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84A" w:rsidRDefault="001F684A" w:rsidP="001F684A">
      <w:pPr>
        <w:rPr>
          <w:lang w:val="fr-FR"/>
        </w:rPr>
      </w:pPr>
      <w:r>
        <w:rPr>
          <w:lang w:val="fr-FR"/>
        </w:rPr>
        <w:t>Noms :  _________________________________</w:t>
      </w:r>
    </w:p>
    <w:p w:rsidR="001F684A" w:rsidRPr="004E069E" w:rsidRDefault="001F684A" w:rsidP="001F684A">
      <w:pPr>
        <w:pStyle w:val="Titre"/>
        <w:spacing w:after="120"/>
        <w:rPr>
          <w:lang w:val="fr-FR"/>
        </w:rPr>
      </w:pPr>
      <w:r w:rsidRPr="004E069E">
        <w:rPr>
          <w:lang w:val="fr-FR"/>
        </w:rPr>
        <w:t xml:space="preserve">Fiche TP </w:t>
      </w:r>
      <w:r>
        <w:rPr>
          <w:lang w:val="fr-FR"/>
        </w:rPr>
        <w:t>étudiant</w:t>
      </w:r>
      <w:r w:rsidRPr="004E069E">
        <w:rPr>
          <w:lang w:val="fr-FR"/>
        </w:rPr>
        <w:t xml:space="preserve"> – Document réponse</w:t>
      </w:r>
    </w:p>
    <w:p w:rsidR="001F684A" w:rsidRPr="004E069E" w:rsidRDefault="001F684A" w:rsidP="001F684A">
      <w:pPr>
        <w:pStyle w:val="Titre1"/>
        <w:spacing w:before="120"/>
        <w:jc w:val="center"/>
        <w:rPr>
          <w:lang w:val="fr-FR"/>
        </w:rPr>
      </w:pPr>
      <w:r w:rsidRPr="004E069E">
        <w:rPr>
          <w:lang w:val="fr-FR"/>
        </w:rPr>
        <w:t>BTS Métiers de la Mesure</w:t>
      </w:r>
    </w:p>
    <w:p w:rsidR="00A96549" w:rsidRDefault="001F684A" w:rsidP="001F684A">
      <w:pPr>
        <w:pStyle w:val="Titre2"/>
        <w:rPr>
          <w:lang w:val="fr-FR"/>
        </w:rPr>
      </w:pPr>
      <w:r>
        <w:rPr>
          <w:lang w:val="fr-FR"/>
        </w:rPr>
        <w:t>TP</w:t>
      </w:r>
      <w:r w:rsidR="00A96549">
        <w:rPr>
          <w:lang w:val="fr-FR"/>
        </w:rPr>
        <w:t>9</w:t>
      </w:r>
      <w:r>
        <w:rPr>
          <w:lang w:val="fr-FR"/>
        </w:rPr>
        <w:t xml:space="preserve">  : </w:t>
      </w:r>
      <w:r w:rsidR="00A96549">
        <w:rPr>
          <w:lang w:val="fr-FR"/>
        </w:rPr>
        <w:t>Balance</w:t>
      </w:r>
      <w:r w:rsidR="009E6BEE" w:rsidRPr="009E6BEE">
        <w:rPr>
          <w:lang w:val="fr-FR"/>
        </w:rPr>
        <w:t xml:space="preserve"> : </w:t>
      </w:r>
      <w:r w:rsidR="00A96549" w:rsidRPr="00A96549">
        <w:rPr>
          <w:lang w:val="fr-FR"/>
        </w:rPr>
        <w:t>Capteur de force - Pont de Wheatstone et HX711</w:t>
      </w:r>
    </w:p>
    <w:p w:rsidR="001F684A" w:rsidRDefault="00A96549" w:rsidP="001F684A">
      <w:pPr>
        <w:pStyle w:val="Titre2"/>
        <w:rPr>
          <w:lang w:val="fr-FR"/>
        </w:rPr>
      </w:pPr>
      <w:r>
        <w:rPr>
          <w:lang w:val="fr-FR"/>
        </w:rPr>
        <w:t xml:space="preserve">Enoncé et aide : </w:t>
      </w:r>
      <w:r w:rsidRPr="00A96549">
        <w:rPr>
          <w:lang w:val="fr-FR"/>
        </w:rPr>
        <w:t>bts2m.free.fr/TP_Arduino/08_Wheatstone.html</w:t>
      </w:r>
    </w:p>
    <w:p w:rsidR="00B8330C" w:rsidRPr="00417E53" w:rsidRDefault="001F684A" w:rsidP="005F160F">
      <w:pPr>
        <w:pStyle w:val="Titre1"/>
        <w:spacing w:before="200"/>
        <w:rPr>
          <w:lang w:val="fr-FR"/>
        </w:rPr>
      </w:pPr>
      <w:r>
        <w:rPr>
          <w:lang w:val="fr-FR"/>
        </w:rPr>
        <w:t>O</w:t>
      </w:r>
      <w:r w:rsidR="00417E53" w:rsidRPr="00417E53">
        <w:rPr>
          <w:lang w:val="fr-FR"/>
        </w:rPr>
        <w:t>bjectifs du TP :</w:t>
      </w:r>
      <w:r w:rsidR="000F7516" w:rsidRPr="000F7516">
        <w:rPr>
          <w:lang w:val="fr-FR"/>
        </w:rPr>
        <w:t xml:space="preserve"> </w:t>
      </w:r>
    </w:p>
    <w:p w:rsidR="00A96549" w:rsidRPr="00A96549" w:rsidRDefault="00A96549" w:rsidP="00A96549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Réaliser l’étude complète d’une </w:t>
      </w: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balance numérique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à capteur de force :</w:t>
      </w:r>
    </w:p>
    <w:p w:rsidR="00A96549" w:rsidRPr="00A96549" w:rsidRDefault="00A96549" w:rsidP="00A9654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 xml:space="preserve">Etape 1 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: Calculer sa </w:t>
      </w: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sensibilité théorique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à l'aide de </w:t>
      </w:r>
      <w:r w:rsidRPr="00A96549"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  <w:t>l'annexe 1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Fiche de calcul à compléter</w:t>
      </w:r>
    </w:p>
    <w:p w:rsidR="00A96549" w:rsidRPr="00A96549" w:rsidRDefault="00A96549" w:rsidP="00A9654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Etape 2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: Mise en oeuvre du HX711</w:t>
      </w:r>
    </w:p>
    <w:p w:rsidR="00A96549" w:rsidRPr="00A96549" w:rsidRDefault="00A96549" w:rsidP="00A9654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Etape 3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: Réaliser l’</w:t>
      </w: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étalonnage expérimental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>,</w:t>
      </w:r>
    </w:p>
    <w:p w:rsidR="00A96549" w:rsidRPr="00A96549" w:rsidRDefault="00A96549" w:rsidP="00A9654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Etape 4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: Évaluer la </w:t>
      </w: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fidélité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et l’</w:t>
      </w: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incertitude globale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du système,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>               Apprendre à rédiger une conclusion sur la justesse, la fidélité et l'exactitude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br/>
        <w:t xml:space="preserve">               Finaliser </w:t>
      </w:r>
      <w:r w:rsidRPr="00A96549">
        <w:rPr>
          <w:rFonts w:ascii="Times New Roman" w:eastAsia="Times New Roman" w:hAnsi="Times New Roman" w:cs="Times New Roman"/>
          <w:b/>
          <w:sz w:val="24"/>
          <w:szCs w:val="24"/>
          <w:lang w:val="fr-FR" w:eastAsia="fr-FR"/>
        </w:rPr>
        <w:t>l'annexe 2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:  PV étalonnage </w:t>
      </w:r>
      <w:r w:rsidR="00DC5EC8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</w:t>
      </w:r>
      <w:r w:rsidR="00DC5EC8">
        <w:rPr>
          <w:lang w:val="fr-FR"/>
        </w:rPr>
        <w:t>TP_09_Balance_Excel</w:t>
      </w:r>
      <w:r w:rsidR="00DC5EC8">
        <w:rPr>
          <w:lang w:val="fr-FR"/>
        </w:rPr>
        <w:t>.xlsx</w:t>
      </w:r>
    </w:p>
    <w:p w:rsidR="00A96549" w:rsidRPr="00A96549" w:rsidRDefault="00A96549" w:rsidP="00A9654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</w:pPr>
      <w:r w:rsidRPr="00A96549">
        <w:rPr>
          <w:rFonts w:ascii="Times New Roman" w:eastAsia="Times New Roman" w:hAnsi="Times New Roman" w:cs="Times New Roman"/>
          <w:b/>
          <w:bCs/>
          <w:sz w:val="24"/>
          <w:szCs w:val="24"/>
          <w:lang w:val="fr-FR" w:eastAsia="fr-FR"/>
        </w:rPr>
        <w:t>Etape 5</w:t>
      </w:r>
      <w:r w:rsidRPr="00A96549"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t xml:space="preserve"> : Réaliser une Balance 100% Arduino (sans PC)</w:t>
      </w:r>
    </w:p>
    <w:p w:rsidR="00A96549" w:rsidRPr="00A96549" w:rsidRDefault="00A96549" w:rsidP="00A96549">
      <w:pPr>
        <w:pStyle w:val="Titre2"/>
        <w:rPr>
          <w:lang w:val="fr-FR"/>
        </w:rPr>
      </w:pPr>
      <w:bookmarkStart w:id="0" w:name="X3a7305ea4a88516862b32e224fe5b6f056bb795"/>
      <w:r w:rsidRPr="00A96549">
        <w:rPr>
          <w:lang w:val="fr-FR"/>
        </w:rPr>
        <w:t>Étape 1 : Calculs préliminaires (Annexe 1 – Fiche de calcul)</w:t>
      </w:r>
    </w:p>
    <w:p w:rsidR="00A96549" w:rsidRPr="00A96549" w:rsidRDefault="00A96549" w:rsidP="00A96549">
      <w:pPr>
        <w:numPr>
          <w:ilvl w:val="0"/>
          <w:numId w:val="17"/>
        </w:numPr>
        <w:spacing w:line="240" w:lineRule="auto"/>
        <w:rPr>
          <w:lang w:val="fr-FR"/>
        </w:rPr>
      </w:pPr>
      <w:r w:rsidRPr="00A96549">
        <w:rPr>
          <w:lang w:val="fr-FR"/>
        </w:rPr>
        <w:t>Télécharger et compléter l’Annexe 1 – Fiche de calcul de sensibilité du capteur.</w:t>
      </w:r>
    </w:p>
    <w:p w:rsidR="00A96549" w:rsidRPr="00A96549" w:rsidRDefault="00A96549" w:rsidP="00A96549">
      <w:pPr>
        <w:numPr>
          <w:ilvl w:val="0"/>
          <w:numId w:val="17"/>
        </w:numPr>
        <w:spacing w:line="240" w:lineRule="auto"/>
        <w:rPr>
          <w:lang w:val="fr-FR"/>
        </w:rPr>
      </w:pPr>
      <w:r w:rsidRPr="00A96549">
        <w:rPr>
          <w:lang w:val="fr-FR"/>
        </w:rPr>
        <w:t>À l’aide du diviseur de tension, exprimer :</w:t>
      </w:r>
    </w:p>
    <w:p w:rsidR="00A96549" w:rsidRDefault="00A96549" w:rsidP="00A96549">
      <w:pPr>
        <w:pStyle w:val="Compact"/>
        <w:numPr>
          <w:ilvl w:val="1"/>
          <w:numId w:val="18"/>
        </w:numPr>
      </w:pPr>
      <w:r>
        <w:t>V</w:t>
      </w:r>
      <w:r w:rsidRPr="00A96549">
        <w:rPr>
          <w:vertAlign w:val="superscript"/>
        </w:rPr>
        <w:t>+</w:t>
      </w:r>
      <w:r>
        <w:t xml:space="preserve"> = </w:t>
      </w:r>
      <w:r>
        <w:t xml:space="preserve">     </w:t>
      </w:r>
    </w:p>
    <w:p w:rsidR="00A96549" w:rsidRDefault="00A96549" w:rsidP="00A96549">
      <w:pPr>
        <w:pStyle w:val="Compact"/>
        <w:ind w:left="1080"/>
      </w:pPr>
    </w:p>
    <w:p w:rsidR="00A96549" w:rsidRDefault="00A96549" w:rsidP="00A96549">
      <w:pPr>
        <w:pStyle w:val="Compact"/>
        <w:numPr>
          <w:ilvl w:val="1"/>
          <w:numId w:val="18"/>
        </w:numPr>
      </w:pPr>
      <w:r>
        <w:t>V</w:t>
      </w:r>
      <w:r>
        <w:rPr>
          <w:vertAlign w:val="superscript"/>
        </w:rPr>
        <w:t>-</w:t>
      </w:r>
      <w:r>
        <w:t xml:space="preserve"> =      </w:t>
      </w:r>
    </w:p>
    <w:p w:rsidR="00A96549" w:rsidRDefault="00A96549" w:rsidP="00A96549">
      <w:pPr>
        <w:pStyle w:val="Compact"/>
        <w:ind w:left="1440"/>
      </w:pPr>
    </w:p>
    <w:p w:rsidR="00A96549" w:rsidRDefault="00A96549" w:rsidP="00A96549">
      <w:pPr>
        <w:numPr>
          <w:ilvl w:val="0"/>
          <w:numId w:val="17"/>
        </w:numPr>
        <w:spacing w:before="120" w:after="120" w:line="240" w:lineRule="auto"/>
        <w:ind w:left="714" w:hanging="357"/>
        <w:rPr>
          <w:lang w:val="fr-FR"/>
        </w:rPr>
      </w:pPr>
      <w:r w:rsidRPr="00A96549">
        <w:rPr>
          <w:lang w:val="fr-FR"/>
        </w:rPr>
        <w:t>En déduire l’expression de la tension de sortie du pont :</w:t>
      </w:r>
    </w:p>
    <w:p w:rsidR="00A96549" w:rsidRDefault="00A96549" w:rsidP="00A96549">
      <w:pPr>
        <w:spacing w:before="120" w:after="120" w:line="240" w:lineRule="auto"/>
        <w:ind w:left="357"/>
        <w:rPr>
          <w:lang w:val="fr-FR"/>
        </w:rPr>
      </w:pPr>
      <w:r>
        <w:rPr>
          <w:lang w:val="fr-FR"/>
        </w:rPr>
        <w:t xml:space="preserve">        U</w:t>
      </w:r>
      <w:r w:rsidRPr="00A96549">
        <w:rPr>
          <w:vertAlign w:val="subscript"/>
          <w:lang w:val="fr-FR"/>
        </w:rPr>
        <w:t>S</w:t>
      </w:r>
      <w:r>
        <w:rPr>
          <w:lang w:val="fr-FR"/>
        </w:rPr>
        <w:t>= V</w:t>
      </w:r>
      <w:r w:rsidRPr="00A96549">
        <w:rPr>
          <w:vertAlign w:val="superscript"/>
          <w:lang w:val="fr-FR"/>
        </w:rPr>
        <w:t>+</w:t>
      </w:r>
      <w:r w:rsidRPr="00A96549">
        <w:rPr>
          <w:lang w:val="fr-FR"/>
        </w:rPr>
        <w:t xml:space="preserve"> - V</w:t>
      </w:r>
      <w:r w:rsidRPr="00A96549">
        <w:rPr>
          <w:vertAlign w:val="superscript"/>
          <w:lang w:val="fr-FR"/>
        </w:rPr>
        <w:t>-</w:t>
      </w:r>
      <w:r>
        <w:rPr>
          <w:lang w:val="fr-FR"/>
        </w:rPr>
        <w:t xml:space="preserve"> = </w:t>
      </w:r>
    </w:p>
    <w:p w:rsidR="00A96549" w:rsidRPr="00A96549" w:rsidRDefault="00A96549" w:rsidP="00A96549">
      <w:pPr>
        <w:spacing w:before="120" w:after="120" w:line="240" w:lineRule="auto"/>
        <w:ind w:left="357"/>
        <w:rPr>
          <w:lang w:val="fr-FR"/>
        </w:rPr>
      </w:pPr>
    </w:p>
    <w:p w:rsidR="00A96549" w:rsidRPr="00A96549" w:rsidRDefault="00862A65" w:rsidP="00862A65">
      <w:pPr>
        <w:numPr>
          <w:ilvl w:val="0"/>
          <w:numId w:val="17"/>
        </w:numPr>
        <w:spacing w:line="240" w:lineRule="auto"/>
        <w:rPr>
          <w:lang w:val="fr-FR"/>
        </w:rPr>
      </w:pPr>
      <w:r>
        <w:rPr>
          <w:lang w:val="fr-FR"/>
        </w:rPr>
        <w:t>Pour ( V</w:t>
      </w:r>
      <w:r w:rsidRPr="00862A65">
        <w:rPr>
          <w:vertAlign w:val="subscript"/>
          <w:lang w:val="fr-FR"/>
        </w:rPr>
        <w:t>CC</w:t>
      </w:r>
      <w:r w:rsidR="00A96549" w:rsidRPr="00A96549">
        <w:rPr>
          <w:lang w:val="fr-FR"/>
        </w:rPr>
        <w:t xml:space="preserve"> = 5V ) et une sensibilité nominale de </w:t>
      </w:r>
      <w:r w:rsidRPr="00862A65">
        <w:rPr>
          <w:lang w:val="fr-FR"/>
        </w:rPr>
        <w:t>1,0 ± 0,15 mV/V</w:t>
      </w:r>
      <w:r w:rsidR="00A96549" w:rsidRPr="00A96549">
        <w:rPr>
          <w:lang w:val="fr-FR"/>
        </w:rPr>
        <w:t>:</w:t>
      </w:r>
    </w:p>
    <w:p w:rsidR="00A96549" w:rsidRPr="00862A65" w:rsidRDefault="00A96549" w:rsidP="00862A65">
      <w:pPr>
        <w:pStyle w:val="Compact"/>
        <w:numPr>
          <w:ilvl w:val="1"/>
          <w:numId w:val="18"/>
        </w:numPr>
        <w:spacing w:before="120" w:after="0"/>
        <w:ind w:left="1434" w:hanging="357"/>
      </w:pPr>
      <w:r w:rsidRPr="00A96549">
        <w:rPr>
          <w:lang w:val="fr-FR"/>
        </w:rPr>
        <w:t xml:space="preserve">Tension de sortie à pleine </w:t>
      </w:r>
      <w:r w:rsidRPr="00862A65">
        <w:t>échelle : ____________________________</w:t>
      </w:r>
    </w:p>
    <w:p w:rsidR="00A96549" w:rsidRPr="00862A65" w:rsidRDefault="00A96549" w:rsidP="00862A65">
      <w:pPr>
        <w:pStyle w:val="Compact"/>
        <w:numPr>
          <w:ilvl w:val="1"/>
          <w:numId w:val="18"/>
        </w:numPr>
        <w:spacing w:before="120" w:after="0"/>
        <w:rPr>
          <w:lang w:val="fr-FR"/>
        </w:rPr>
      </w:pPr>
      <w:r w:rsidRPr="00862A65">
        <w:rPr>
          <w:lang w:val="fr-FR"/>
        </w:rPr>
        <w:t xml:space="preserve">Tolérance de sensibilité en % : </w:t>
      </w:r>
      <w:r w:rsidR="00862A65" w:rsidRPr="00862A65">
        <w:t>Δ</w:t>
      </w:r>
      <w:r w:rsidR="00862A65" w:rsidRPr="00862A65">
        <w:rPr>
          <w:lang w:val="fr-FR"/>
        </w:rPr>
        <w:t>S</w:t>
      </w:r>
      <w:r w:rsidR="00862A65" w:rsidRPr="00862A65">
        <w:rPr>
          <w:vertAlign w:val="subscript"/>
          <w:lang w:val="fr-FR"/>
        </w:rPr>
        <w:t>0</w:t>
      </w:r>
      <w:r w:rsidR="00862A65" w:rsidRPr="00862A65">
        <w:rPr>
          <w:lang w:val="fr-FR"/>
        </w:rPr>
        <w:t xml:space="preserve"> =</w:t>
      </w:r>
      <w:r w:rsidR="00862A65">
        <w:rPr>
          <w:lang w:val="fr-FR"/>
        </w:rPr>
        <w:t xml:space="preserve"> </w:t>
      </w:r>
      <w:r w:rsidRPr="00862A65">
        <w:rPr>
          <w:lang w:val="fr-FR"/>
        </w:rPr>
        <w:t>_______________________________</w:t>
      </w:r>
    </w:p>
    <w:p w:rsidR="00A96549" w:rsidRDefault="00A96549" w:rsidP="00862A65">
      <w:pPr>
        <w:numPr>
          <w:ilvl w:val="0"/>
          <w:numId w:val="17"/>
        </w:numPr>
        <w:spacing w:before="120" w:after="120" w:line="240" w:lineRule="auto"/>
        <w:ind w:left="714" w:hanging="357"/>
        <w:rPr>
          <w:lang w:val="fr-FR"/>
        </w:rPr>
      </w:pPr>
      <w:r w:rsidRPr="00A96549">
        <w:rPr>
          <w:lang w:val="fr-FR"/>
        </w:rPr>
        <w:t>Calc</w:t>
      </w:r>
      <w:r w:rsidR="00862A65">
        <w:rPr>
          <w:lang w:val="fr-FR"/>
        </w:rPr>
        <w:t>uler la sensibilité S</w:t>
      </w:r>
      <w:r w:rsidR="00862A65" w:rsidRPr="00862A65">
        <w:rPr>
          <w:vertAlign w:val="subscript"/>
          <w:lang w:val="fr-FR"/>
        </w:rPr>
        <w:t>1</w:t>
      </w:r>
      <w:r w:rsidR="00862A65">
        <w:rPr>
          <w:lang w:val="fr-FR"/>
        </w:rPr>
        <w:t xml:space="preserve"> du pont en </w:t>
      </w:r>
      <w:r w:rsidRPr="00A96549">
        <w:rPr>
          <w:lang w:val="fr-FR"/>
        </w:rPr>
        <w:t xml:space="preserve"> </w:t>
      </w:r>
      <w:r w:rsidR="00862A65">
        <w:rPr>
          <w:lang w:val="fr-FR"/>
        </w:rPr>
        <w:t xml:space="preserve">µV/g </w:t>
      </w:r>
      <w:r w:rsidRPr="00A96549">
        <w:rPr>
          <w:lang w:val="fr-FR"/>
        </w:rPr>
        <w:t xml:space="preserve"> :</w:t>
      </w:r>
    </w:p>
    <w:p w:rsidR="00862A65" w:rsidRDefault="00862A65" w:rsidP="00862A65">
      <w:pPr>
        <w:spacing w:before="120" w:after="120" w:line="240" w:lineRule="auto"/>
        <w:rPr>
          <w:lang w:val="fr-FR"/>
        </w:rPr>
      </w:pPr>
    </w:p>
    <w:p w:rsidR="00862A65" w:rsidRPr="00A96549" w:rsidRDefault="00862A65" w:rsidP="00862A65">
      <w:pPr>
        <w:spacing w:before="120" w:after="120" w:line="240" w:lineRule="auto"/>
        <w:rPr>
          <w:lang w:val="fr-FR"/>
        </w:rPr>
      </w:pPr>
    </w:p>
    <w:p w:rsidR="00A96549" w:rsidRPr="00A96549" w:rsidRDefault="00A96549" w:rsidP="00A96549">
      <w:pPr>
        <w:numPr>
          <w:ilvl w:val="0"/>
          <w:numId w:val="17"/>
        </w:numPr>
        <w:spacing w:line="240" w:lineRule="auto"/>
        <w:rPr>
          <w:lang w:val="fr-FR"/>
        </w:rPr>
      </w:pPr>
      <w:r w:rsidRPr="00A96549">
        <w:rPr>
          <w:lang w:val="fr-FR"/>
        </w:rPr>
        <w:t xml:space="preserve">Après amplification (gain = 128), sensibilité amplifiée du montage : </w:t>
      </w:r>
      <w:r w:rsidR="00862A65">
        <w:rPr>
          <w:lang w:val="fr-FR"/>
        </w:rPr>
        <w:t>S</w:t>
      </w:r>
      <w:r w:rsidR="00862A65" w:rsidRPr="00862A65">
        <w:rPr>
          <w:vertAlign w:val="subscript"/>
          <w:lang w:val="fr-FR"/>
        </w:rPr>
        <w:t>2</w:t>
      </w:r>
      <w:r w:rsidR="00862A65">
        <w:rPr>
          <w:lang w:val="fr-FR"/>
        </w:rPr>
        <w:t>=</w:t>
      </w:r>
      <w:r w:rsidRPr="00A96549">
        <w:rPr>
          <w:lang w:val="fr-FR"/>
        </w:rPr>
        <w:t>____________________________</w:t>
      </w:r>
    </w:p>
    <w:p w:rsidR="00A96549" w:rsidRPr="00A96549" w:rsidRDefault="00A96549" w:rsidP="00A96549">
      <w:pPr>
        <w:numPr>
          <w:ilvl w:val="0"/>
          <w:numId w:val="17"/>
        </w:numPr>
        <w:spacing w:line="240" w:lineRule="auto"/>
        <w:rPr>
          <w:lang w:val="fr-FR"/>
        </w:rPr>
      </w:pPr>
      <w:r w:rsidRPr="00A96549">
        <w:rPr>
          <w:lang w:val="fr-FR"/>
        </w:rPr>
        <w:t>Calculer le quantum du CAN 24 bits pour ( V_{ref} = 5V ) : ____________________________</w:t>
      </w:r>
    </w:p>
    <w:p w:rsidR="00A96549" w:rsidRDefault="00A96549" w:rsidP="00862A65">
      <w:pPr>
        <w:numPr>
          <w:ilvl w:val="0"/>
          <w:numId w:val="17"/>
        </w:numPr>
        <w:spacing w:line="240" w:lineRule="auto"/>
        <w:rPr>
          <w:lang w:val="fr-FR"/>
        </w:rPr>
      </w:pPr>
      <w:r w:rsidRPr="00A96549">
        <w:rPr>
          <w:lang w:val="fr-FR"/>
        </w:rPr>
        <w:t xml:space="preserve">En déduire le nombre de LSB correspondant à 1 g </w:t>
      </w:r>
      <w:r w:rsidR="00862A65">
        <w:rPr>
          <w:lang w:val="fr-FR"/>
        </w:rPr>
        <w:br/>
      </w:r>
      <w:r w:rsidR="00862A65">
        <w:rPr>
          <w:lang w:val="fr-FR"/>
        </w:rPr>
        <w:br/>
      </w:r>
      <w:r w:rsidR="00862A65">
        <w:rPr>
          <w:lang w:val="fr-FR"/>
        </w:rPr>
        <w:lastRenderedPageBreak/>
        <w:br/>
      </w:r>
      <w:r w:rsidR="00862A65">
        <w:rPr>
          <w:lang w:val="fr-FR"/>
        </w:rPr>
        <w:br/>
      </w:r>
      <w:r w:rsidRPr="00A96549">
        <w:rPr>
          <w:lang w:val="fr-FR"/>
        </w:rPr>
        <w:t xml:space="preserve">puis la sensibilité </w:t>
      </w:r>
      <w:r w:rsidR="00862A65" w:rsidRPr="00862A65">
        <w:rPr>
          <w:lang w:val="fr-FR"/>
        </w:rPr>
        <w:t>S</w:t>
      </w:r>
      <w:r w:rsidR="00862A65" w:rsidRPr="00862A65">
        <w:rPr>
          <w:vertAlign w:val="subscript"/>
          <w:lang w:val="fr-FR"/>
        </w:rPr>
        <w:t>3</w:t>
      </w:r>
      <w:r w:rsidR="00862A65" w:rsidRPr="00862A65">
        <w:rPr>
          <w:lang w:val="fr-FR"/>
        </w:rPr>
        <w:t xml:space="preserve"> =ΔN/Δm du montage en LSB/g</w:t>
      </w:r>
      <w:r w:rsidR="00862A65">
        <w:rPr>
          <w:lang w:val="fr-FR"/>
        </w:rPr>
        <w:t xml:space="preserve"> :</w:t>
      </w:r>
    </w:p>
    <w:p w:rsidR="00862A65" w:rsidRPr="00A96549" w:rsidRDefault="00862A65" w:rsidP="00862A65">
      <w:pPr>
        <w:spacing w:line="240" w:lineRule="auto"/>
        <w:rPr>
          <w:lang w:val="fr-FR"/>
        </w:rPr>
      </w:pPr>
    </w:p>
    <w:p w:rsidR="00862A65" w:rsidRPr="00862A65" w:rsidRDefault="00A96549" w:rsidP="00A96549">
      <w:pPr>
        <w:numPr>
          <w:ilvl w:val="0"/>
          <w:numId w:val="17"/>
        </w:numPr>
        <w:spacing w:line="240" w:lineRule="auto"/>
        <w:rPr>
          <w:lang w:val="fr-FR"/>
        </w:rPr>
      </w:pPr>
      <w:r w:rsidRPr="00A96549">
        <w:rPr>
          <w:lang w:val="fr-FR"/>
        </w:rPr>
        <w:t>Comparer cette valeur à celle issue de la courbe d’étalonnage. Différence</w:t>
      </w:r>
      <w:r w:rsidR="00862A65">
        <w:rPr>
          <w:lang w:val="fr-FR"/>
        </w:rPr>
        <w:t xml:space="preserve"> compatible avec la tolérance ?</w:t>
      </w: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3347"/>
        <w:gridCol w:w="3319"/>
        <w:gridCol w:w="3319"/>
      </w:tblGrid>
      <w:tr w:rsidR="00862A65" w:rsidRPr="00862A65" w:rsidTr="00862A65">
        <w:tc>
          <w:tcPr>
            <w:tcW w:w="3347" w:type="dxa"/>
          </w:tcPr>
          <w:p w:rsidR="00862A65" w:rsidRPr="00862A65" w:rsidRDefault="00862A65" w:rsidP="00862A65">
            <w:pPr>
              <w:spacing w:before="120" w:after="120"/>
              <w:rPr>
                <w:lang w:val="fr-FR"/>
              </w:rPr>
            </w:pPr>
            <w:r>
              <w:rPr>
                <w:lang w:val="fr-FR"/>
              </w:rPr>
              <w:t>S</w:t>
            </w:r>
            <w:r w:rsidRPr="00862A65">
              <w:rPr>
                <w:vertAlign w:val="subscript"/>
                <w:lang w:val="fr-FR"/>
              </w:rPr>
              <w:t>3th</w:t>
            </w:r>
            <w:r>
              <w:rPr>
                <w:lang w:val="fr-FR"/>
              </w:rPr>
              <w:t xml:space="preserve"> =</w:t>
            </w:r>
          </w:p>
        </w:tc>
        <w:tc>
          <w:tcPr>
            <w:tcW w:w="3319" w:type="dxa"/>
            <w:vMerge w:val="restart"/>
          </w:tcPr>
          <w:p w:rsidR="00862A65" w:rsidRPr="00862A65" w:rsidRDefault="00862A65" w:rsidP="00862A65">
            <w:pPr>
              <w:spacing w:before="120" w:after="120"/>
              <w:rPr>
                <w:sz w:val="16"/>
                <w:szCs w:val="16"/>
                <w:lang w:val="fr-FR"/>
              </w:rPr>
            </w:pPr>
            <w:r w:rsidRPr="00862A65">
              <w:rPr>
                <w:sz w:val="16"/>
                <w:szCs w:val="16"/>
                <w:lang w:val="fr-FR"/>
              </w:rPr>
              <w:t>Erreur relative en %</w:t>
            </w:r>
          </w:p>
          <w:p w:rsidR="00862A65" w:rsidRPr="00862A65" w:rsidRDefault="00862A65" w:rsidP="00862A65">
            <w:pPr>
              <w:spacing w:before="120" w:after="120"/>
              <w:rPr>
                <w:lang w:val="fr-FR"/>
              </w:rPr>
            </w:pPr>
          </w:p>
        </w:tc>
        <w:tc>
          <w:tcPr>
            <w:tcW w:w="3319" w:type="dxa"/>
            <w:vMerge w:val="restart"/>
          </w:tcPr>
          <w:p w:rsidR="00862A65" w:rsidRPr="00862A65" w:rsidRDefault="00862A65" w:rsidP="00862A65">
            <w:pPr>
              <w:spacing w:before="120" w:after="120"/>
              <w:rPr>
                <w:sz w:val="16"/>
                <w:szCs w:val="16"/>
                <w:lang w:val="fr-FR"/>
              </w:rPr>
            </w:pPr>
            <w:r w:rsidRPr="00862A65">
              <w:rPr>
                <w:sz w:val="16"/>
                <w:szCs w:val="16"/>
                <w:lang w:val="fr-FR"/>
              </w:rPr>
              <w:t>Différence compatible avec la tolérance ?</w:t>
            </w:r>
          </w:p>
        </w:tc>
      </w:tr>
      <w:tr w:rsidR="00862A65" w:rsidRPr="00862A65" w:rsidTr="00862A65">
        <w:tc>
          <w:tcPr>
            <w:tcW w:w="3347" w:type="dxa"/>
          </w:tcPr>
          <w:p w:rsidR="00862A65" w:rsidRPr="00862A65" w:rsidRDefault="00862A65" w:rsidP="00862A65">
            <w:pPr>
              <w:spacing w:before="120" w:after="120"/>
              <w:rPr>
                <w:lang w:val="fr-FR"/>
              </w:rPr>
            </w:pPr>
            <w:r>
              <w:rPr>
                <w:lang w:val="fr-FR"/>
              </w:rPr>
              <w:t>S</w:t>
            </w:r>
            <w:r w:rsidRPr="00862A65">
              <w:rPr>
                <w:vertAlign w:val="subscript"/>
                <w:lang w:val="fr-FR"/>
              </w:rPr>
              <w:t>3</w:t>
            </w:r>
            <w:r>
              <w:rPr>
                <w:vertAlign w:val="subscript"/>
                <w:lang w:val="fr-FR"/>
              </w:rPr>
              <w:t>exp</w:t>
            </w:r>
            <w:r>
              <w:rPr>
                <w:lang w:val="fr-FR"/>
              </w:rPr>
              <w:t xml:space="preserve"> =</w:t>
            </w:r>
          </w:p>
        </w:tc>
        <w:tc>
          <w:tcPr>
            <w:tcW w:w="3319" w:type="dxa"/>
            <w:vMerge/>
          </w:tcPr>
          <w:p w:rsidR="00862A65" w:rsidRPr="00862A65" w:rsidRDefault="00862A65" w:rsidP="00862A65">
            <w:pPr>
              <w:spacing w:before="120" w:after="120"/>
              <w:rPr>
                <w:lang w:val="fr-FR"/>
              </w:rPr>
            </w:pPr>
          </w:p>
        </w:tc>
        <w:tc>
          <w:tcPr>
            <w:tcW w:w="3319" w:type="dxa"/>
            <w:vMerge/>
          </w:tcPr>
          <w:p w:rsidR="00862A65" w:rsidRPr="00862A65" w:rsidRDefault="00862A65" w:rsidP="00862A65">
            <w:pPr>
              <w:spacing w:before="120" w:after="120"/>
              <w:rPr>
                <w:lang w:val="fr-FR"/>
              </w:rPr>
            </w:pPr>
          </w:p>
        </w:tc>
      </w:tr>
    </w:tbl>
    <w:p w:rsidR="00A96549" w:rsidRPr="00A96549" w:rsidRDefault="00A96549" w:rsidP="00A96549">
      <w:pPr>
        <w:pStyle w:val="FirstParagraph"/>
        <w:rPr>
          <w:lang w:val="fr-FR"/>
        </w:rPr>
      </w:pPr>
      <w:r w:rsidRPr="00A96549">
        <w:rPr>
          <w:b/>
          <w:bCs/>
          <w:lang w:val="fr-FR"/>
        </w:rPr>
        <w:t>→ Noter ces résultats dans la partie théorique du tableau Excel (TP_09_Balance_Excel).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6347E" w:rsidTr="001E0EAA">
        <w:tc>
          <w:tcPr>
            <w:tcW w:w="1830" w:type="dxa"/>
            <w:vMerge w:val="restart"/>
            <w:vAlign w:val="center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1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</w:t>
            </w:r>
            <w:r>
              <w:rPr>
                <w:lang w:val="fr-FR"/>
              </w:rPr>
              <w:t xml:space="preserve"> pts</w:t>
            </w:r>
          </w:p>
        </w:tc>
      </w:tr>
      <w:tr w:rsidR="0016347E" w:rsidTr="001E0EAA">
        <w:tc>
          <w:tcPr>
            <w:tcW w:w="1830" w:type="dxa"/>
            <w:vMerge/>
          </w:tcPr>
          <w:p w:rsidR="0016347E" w:rsidRDefault="0016347E" w:rsidP="001E0EA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6347E" w:rsidRDefault="0016347E" w:rsidP="001E0EA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16347E" w:rsidRPr="00346AAE" w:rsidRDefault="0016347E" w:rsidP="001E0EA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6347E" w:rsidRDefault="0016347E" w:rsidP="001E0EA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6347E" w:rsidRDefault="0016347E" w:rsidP="001E0EAA">
            <w:pPr>
              <w:rPr>
                <w:lang w:val="fr-FR"/>
              </w:rPr>
            </w:pPr>
          </w:p>
        </w:tc>
      </w:tr>
    </w:tbl>
    <w:p w:rsidR="00A96549" w:rsidRPr="00A96549" w:rsidRDefault="00A96549" w:rsidP="00A96549">
      <w:pPr>
        <w:pStyle w:val="Titre2"/>
        <w:rPr>
          <w:lang w:val="fr-FR"/>
        </w:rPr>
      </w:pPr>
      <w:bookmarkStart w:id="1" w:name="X758d6fd5a3c30c4618e706c56ea9730b8bf0214"/>
      <w:bookmarkEnd w:id="0"/>
      <w:r w:rsidRPr="00A96549">
        <w:rPr>
          <w:lang w:val="fr-FR"/>
        </w:rPr>
        <w:t>Étape 2 : Mise en œuvre expérimentale – Programme Arduino</w:t>
      </w:r>
    </w:p>
    <w:p w:rsidR="00A96549" w:rsidRPr="00A96549" w:rsidRDefault="00A96549" w:rsidP="00A96549">
      <w:pPr>
        <w:pStyle w:val="Compact"/>
        <w:numPr>
          <w:ilvl w:val="0"/>
          <w:numId w:val="19"/>
        </w:numPr>
        <w:rPr>
          <w:lang w:val="fr-FR"/>
        </w:rPr>
      </w:pPr>
      <w:r w:rsidRPr="00A96549">
        <w:rPr>
          <w:lang w:val="fr-FR"/>
        </w:rPr>
        <w:t>Programme Arduino de lecture HX711 (communication Labview) :</w:t>
      </w:r>
    </w:p>
    <w:p w:rsidR="00DC5EC8" w:rsidRPr="00DC5EC8" w:rsidRDefault="00DC5EC8" w:rsidP="00DC5EC8">
      <w:pPr>
        <w:pStyle w:val="Compact"/>
        <w:numPr>
          <w:ilvl w:val="0"/>
          <w:numId w:val="18"/>
        </w:numPr>
        <w:spacing w:before="120" w:after="120"/>
        <w:ind w:left="714" w:hanging="357"/>
        <w:rPr>
          <w:lang w:val="fr-FR"/>
        </w:rPr>
      </w:pPr>
      <w:r w:rsidRPr="00DC5EC8">
        <w:rPr>
          <w:lang w:val="fr-FR"/>
        </w:rPr>
        <w:t>Format de trame souhaitée pour</w:t>
      </w:r>
      <w:r>
        <w:rPr>
          <w:lang w:val="fr-FR"/>
        </w:rPr>
        <w:t xml:space="preserve"> L</w:t>
      </w:r>
      <w:r w:rsidRPr="00DC5EC8">
        <w:rPr>
          <w:lang w:val="fr-FR"/>
        </w:rPr>
        <w:t>ab</w:t>
      </w:r>
      <w:r>
        <w:rPr>
          <w:lang w:val="fr-FR"/>
        </w:rPr>
        <w:t>view</w:t>
      </w:r>
      <w:r w:rsidR="00A96549" w:rsidRPr="00DC5EC8">
        <w:rPr>
          <w:lang w:val="fr-FR"/>
        </w:rPr>
        <w:t xml:space="preserve"> : ____________________________</w:t>
      </w:r>
    </w:p>
    <w:p w:rsidR="00A96549" w:rsidRDefault="00DC5EC8" w:rsidP="00DC5EC8">
      <w:pPr>
        <w:pStyle w:val="Compact"/>
        <w:numPr>
          <w:ilvl w:val="0"/>
          <w:numId w:val="18"/>
        </w:numPr>
        <w:spacing w:before="120" w:after="120"/>
        <w:ind w:left="714" w:hanging="357"/>
      </w:pPr>
      <w:r>
        <w:t xml:space="preserve">Méthode de </w:t>
      </w:r>
      <w:r w:rsidRPr="00DC5EC8">
        <w:rPr>
          <w:lang w:val="fr-FR"/>
        </w:rPr>
        <w:t>mesure</w:t>
      </w:r>
      <w:r>
        <w:t xml:space="preserve"> utilisée</w:t>
      </w:r>
      <w:r w:rsidR="00A96549">
        <w:t xml:space="preserve"> : ______________________________________________________</w:t>
      </w:r>
    </w:p>
    <w:p w:rsidR="00A96549" w:rsidRPr="0016347E" w:rsidRDefault="00A96549" w:rsidP="00A96549">
      <w:pPr>
        <w:pStyle w:val="FirstParagraph"/>
        <w:rPr>
          <w:rFonts w:ascii="Times New Roman" w:hAnsi="Times New Roman" w:cs="Times New Roman"/>
          <w:lang w:val="fr-FR"/>
        </w:rPr>
      </w:pPr>
      <w:r w:rsidRPr="0016347E">
        <w:rPr>
          <w:rFonts w:ascii="Times New Roman" w:hAnsi="Times New Roman" w:cs="Times New Roman"/>
          <w:bCs/>
          <w:lang w:val="fr-FR"/>
        </w:rPr>
        <w:t xml:space="preserve">→ </w:t>
      </w:r>
      <w:r w:rsidR="0016347E" w:rsidRPr="0016347E">
        <w:rPr>
          <w:rFonts w:ascii="Times New Roman" w:hAnsi="Times New Roman" w:cs="Times New Roman"/>
          <w:bCs/>
          <w:lang w:val="fr-FR"/>
        </w:rPr>
        <w:t>Faites constater le bon fonctionnement de votre balance avec communicati</w:t>
      </w:r>
      <w:r w:rsidR="0016347E">
        <w:rPr>
          <w:rFonts w:ascii="Times New Roman" w:hAnsi="Times New Roman" w:cs="Times New Roman"/>
          <w:bCs/>
          <w:lang w:val="fr-FR"/>
        </w:rPr>
        <w:t>on</w:t>
      </w:r>
      <w:r w:rsidR="0016347E" w:rsidRPr="0016347E">
        <w:rPr>
          <w:rFonts w:ascii="Times New Roman" w:hAnsi="Times New Roman" w:cs="Times New Roman"/>
          <w:bCs/>
          <w:lang w:val="fr-FR"/>
        </w:rPr>
        <w:t xml:space="preserve"> Labview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16347E" w:rsidTr="001E0EAA">
        <w:tc>
          <w:tcPr>
            <w:tcW w:w="1830" w:type="dxa"/>
            <w:vMerge w:val="restart"/>
            <w:vAlign w:val="center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Appel 2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16347E" w:rsidRDefault="0016347E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 pts</w:t>
            </w:r>
          </w:p>
        </w:tc>
      </w:tr>
      <w:tr w:rsidR="0016347E" w:rsidTr="001E0EAA">
        <w:tc>
          <w:tcPr>
            <w:tcW w:w="1830" w:type="dxa"/>
            <w:vMerge/>
          </w:tcPr>
          <w:p w:rsidR="0016347E" w:rsidRDefault="0016347E" w:rsidP="001E0EA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16347E" w:rsidRDefault="0016347E" w:rsidP="001E0EA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16347E" w:rsidRPr="00346AAE" w:rsidRDefault="0016347E" w:rsidP="001E0EA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16347E" w:rsidRDefault="0016347E" w:rsidP="001E0EA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16347E" w:rsidRDefault="0016347E" w:rsidP="001E0EAA">
            <w:pPr>
              <w:rPr>
                <w:lang w:val="fr-FR"/>
              </w:rPr>
            </w:pPr>
          </w:p>
        </w:tc>
      </w:tr>
    </w:tbl>
    <w:p w:rsidR="00A96549" w:rsidRPr="00A96549" w:rsidRDefault="00A96549" w:rsidP="00A96549">
      <w:pPr>
        <w:pStyle w:val="Titre2"/>
        <w:rPr>
          <w:lang w:val="fr-FR"/>
        </w:rPr>
      </w:pPr>
      <w:bookmarkStart w:id="2" w:name="X8edd4045a339ca65d9e51b91d28c5fe829f58cf"/>
      <w:bookmarkEnd w:id="1"/>
      <w:r w:rsidRPr="00A96549">
        <w:rPr>
          <w:lang w:val="fr-FR"/>
        </w:rPr>
        <w:t>Étape 3 : Exploitation et étalonnage (</w:t>
      </w:r>
      <w:r w:rsidR="00840687">
        <w:rPr>
          <w:lang w:val="fr-FR"/>
        </w:rPr>
        <w:t xml:space="preserve">Annexe 2 : </w:t>
      </w:r>
      <w:r w:rsidR="00840687">
        <w:rPr>
          <w:lang w:val="fr-FR"/>
        </w:rPr>
        <w:t>TP_09_Balance_Excel</w:t>
      </w:r>
      <w:r w:rsidRPr="00A96549">
        <w:rPr>
          <w:lang w:val="fr-FR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DC5EC8" w:rsidTr="001E0EAA">
        <w:tc>
          <w:tcPr>
            <w:tcW w:w="1830" w:type="dxa"/>
            <w:vMerge w:val="restart"/>
            <w:vAlign w:val="center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Appel </w:t>
            </w:r>
            <w:r>
              <w:rPr>
                <w:lang w:val="fr-FR"/>
              </w:rPr>
              <w:t>3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 pts</w:t>
            </w:r>
          </w:p>
        </w:tc>
      </w:tr>
      <w:tr w:rsidR="00DC5EC8" w:rsidTr="001E0EAA">
        <w:tc>
          <w:tcPr>
            <w:tcW w:w="1830" w:type="dxa"/>
            <w:vMerge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DC5EC8" w:rsidRPr="00346AAE" w:rsidRDefault="00DC5EC8" w:rsidP="001E0EA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</w:tr>
    </w:tbl>
    <w:p w:rsidR="00A96549" w:rsidRPr="00DC5EC8" w:rsidRDefault="00A96549" w:rsidP="00A96549">
      <w:pPr>
        <w:pStyle w:val="Titre2"/>
        <w:rPr>
          <w:lang w:val="fr-FR"/>
        </w:rPr>
      </w:pPr>
      <w:bookmarkStart w:id="3" w:name="étape-4-fidélité-et-incertitudes"/>
      <w:bookmarkEnd w:id="2"/>
      <w:r w:rsidRPr="00DC5EC8">
        <w:rPr>
          <w:lang w:val="fr-FR"/>
        </w:rPr>
        <w:t xml:space="preserve">Étape 4 : </w:t>
      </w:r>
      <w:r w:rsidR="00DC5EC8">
        <w:rPr>
          <w:lang w:val="fr-FR"/>
        </w:rPr>
        <w:t>Justesse, f</w:t>
      </w:r>
      <w:r w:rsidRPr="00DC5EC8">
        <w:rPr>
          <w:lang w:val="fr-FR"/>
        </w:rPr>
        <w:t>idélité et incertitudes</w:t>
      </w:r>
      <w:r w:rsidR="00840687">
        <w:rPr>
          <w:lang w:val="fr-FR"/>
        </w:rPr>
        <w:t xml:space="preserve"> </w:t>
      </w:r>
      <w:r w:rsidR="00840687" w:rsidRPr="00A96549">
        <w:rPr>
          <w:lang w:val="fr-FR"/>
        </w:rPr>
        <w:t>(</w:t>
      </w:r>
      <w:r w:rsidR="00840687">
        <w:rPr>
          <w:lang w:val="fr-FR"/>
        </w:rPr>
        <w:t>Annexe 2 : TP_09_Balance_Excel</w:t>
      </w:r>
      <w:r w:rsidR="00840687" w:rsidRPr="00A96549">
        <w:rPr>
          <w:lang w:val="fr-FR"/>
        </w:rPr>
        <w:t>)</w:t>
      </w:r>
    </w:p>
    <w:p w:rsidR="00DC5EC8" w:rsidRDefault="00DC5EC8" w:rsidP="00DC5EC8">
      <w:pPr>
        <w:numPr>
          <w:ilvl w:val="0"/>
          <w:numId w:val="32"/>
        </w:numPr>
        <w:spacing w:line="240" w:lineRule="auto"/>
        <w:rPr>
          <w:lang w:val="fr-FR"/>
        </w:rPr>
      </w:pPr>
      <w:r w:rsidRPr="00DC5EC8">
        <w:rPr>
          <w:lang w:val="fr-FR"/>
        </w:rPr>
        <w:t xml:space="preserve">Récapitulatif des formules utilisées </w:t>
      </w:r>
      <w:r w:rsidR="00451CCE">
        <w:rPr>
          <w:lang w:val="fr-FR"/>
        </w:rPr>
        <w:t xml:space="preserve">dans Excel </w:t>
      </w:r>
      <w:r w:rsidRPr="00DC5EC8">
        <w:rPr>
          <w:lang w:val="fr-FR"/>
        </w:rPr>
        <w:t>:</w:t>
      </w:r>
    </w:p>
    <w:p w:rsidR="00DC5EC8" w:rsidRDefault="00DC5EC8" w:rsidP="00DC5EC8">
      <w:pPr>
        <w:pStyle w:val="Corpsdetexte"/>
        <w:numPr>
          <w:ilvl w:val="0"/>
          <w:numId w:val="30"/>
        </w:numPr>
        <w:rPr>
          <w:lang w:val="fr-FR"/>
        </w:rPr>
      </w:pPr>
      <w:r w:rsidRPr="00DC5EC8">
        <w:rPr>
          <w:lang w:val="fr-FR"/>
        </w:rPr>
        <w:t>Correction m = __________________</w:t>
      </w:r>
    </w:p>
    <w:p w:rsidR="00DC5EC8" w:rsidRDefault="00DC5EC8" w:rsidP="00DC5EC8">
      <w:pPr>
        <w:pStyle w:val="Corpsdetexte"/>
        <w:numPr>
          <w:ilvl w:val="0"/>
          <w:numId w:val="30"/>
        </w:numPr>
        <w:rPr>
          <w:lang w:val="fr-FR"/>
        </w:rPr>
      </w:pPr>
      <w:r w:rsidRPr="00DC5EC8">
        <w:rPr>
          <w:lang w:val="fr-FR"/>
        </w:rPr>
        <w:t>résidus en g = ___________________________</w:t>
      </w:r>
    </w:p>
    <w:p w:rsidR="00DC5EC8" w:rsidRDefault="00DC5EC8" w:rsidP="00DC5EC8">
      <w:pPr>
        <w:pStyle w:val="Corpsdetexte"/>
        <w:numPr>
          <w:ilvl w:val="0"/>
          <w:numId w:val="30"/>
        </w:numPr>
        <w:rPr>
          <w:lang w:val="fr-FR"/>
        </w:rPr>
      </w:pPr>
      <w:r w:rsidRPr="00DC5EC8">
        <w:rPr>
          <w:lang w:val="fr-FR"/>
        </w:rPr>
        <w:t>résidus en LSB =_________________________</w:t>
      </w:r>
    </w:p>
    <w:p w:rsidR="00DC5EC8" w:rsidRDefault="00DC5EC8" w:rsidP="00DC5EC8">
      <w:pPr>
        <w:pStyle w:val="Corpsdetexte"/>
        <w:numPr>
          <w:ilvl w:val="0"/>
          <w:numId w:val="30"/>
        </w:numPr>
        <w:rPr>
          <w:lang w:val="fr-FR"/>
        </w:rPr>
      </w:pPr>
      <w:r w:rsidRPr="00DC5EC8">
        <w:rPr>
          <w:lang w:val="fr-FR"/>
        </w:rPr>
        <w:t>Conformité = SI(_______________________________________)</w:t>
      </w:r>
    </w:p>
    <w:p w:rsidR="00DC5EC8" w:rsidRDefault="00A96549" w:rsidP="00A96549">
      <w:pPr>
        <w:pStyle w:val="Corpsdetexte"/>
        <w:rPr>
          <w:lang w:val="fr-FR"/>
        </w:rPr>
      </w:pPr>
      <w:r w:rsidRPr="00A96549">
        <w:rPr>
          <w:b/>
          <w:bCs/>
          <w:lang w:val="fr-FR"/>
        </w:rPr>
        <w:t>Conclusion sur la justesse (5 lignes minimum)</w:t>
      </w:r>
      <w:r w:rsidRPr="00A96549">
        <w:rPr>
          <w:lang w:val="fr-FR"/>
        </w:rPr>
        <w:t xml:space="preserve"> : </w:t>
      </w:r>
    </w:p>
    <w:p w:rsidR="00DC5EC8" w:rsidRDefault="00DC5EC8" w:rsidP="00A96549">
      <w:pPr>
        <w:pStyle w:val="Corpsdetexte"/>
        <w:rPr>
          <w:lang w:val="fr-FR"/>
        </w:rPr>
      </w:pPr>
    </w:p>
    <w:p w:rsidR="00DC5EC8" w:rsidRDefault="00DC5EC8" w:rsidP="00A96549">
      <w:pPr>
        <w:pStyle w:val="Corpsdetexte"/>
        <w:rPr>
          <w:lang w:val="fr-FR"/>
        </w:rPr>
      </w:pPr>
    </w:p>
    <w:p w:rsidR="00DC5EC8" w:rsidRDefault="00DC5EC8" w:rsidP="00A96549">
      <w:pPr>
        <w:pStyle w:val="Corpsdetexte"/>
        <w:rPr>
          <w:lang w:val="fr-FR"/>
        </w:rPr>
      </w:pPr>
    </w:p>
    <w:p w:rsidR="00DC5EC8" w:rsidRDefault="00DC5EC8" w:rsidP="00A96549">
      <w:pPr>
        <w:pStyle w:val="Corpsdetexte"/>
        <w:rPr>
          <w:lang w:val="fr-FR"/>
        </w:rPr>
      </w:pPr>
    </w:p>
    <w:p w:rsidR="00451CCE" w:rsidRDefault="00451CCE" w:rsidP="00A96549">
      <w:pPr>
        <w:pStyle w:val="Corpsdetexte"/>
        <w:rPr>
          <w:lang w:val="fr-FR"/>
        </w:rPr>
      </w:pPr>
    </w:p>
    <w:p w:rsidR="00DC5EC8" w:rsidRDefault="00DC5EC8" w:rsidP="00DC5EC8">
      <w:pPr>
        <w:pStyle w:val="Compact"/>
        <w:numPr>
          <w:ilvl w:val="0"/>
          <w:numId w:val="23"/>
        </w:numPr>
        <w:rPr>
          <w:lang w:val="fr-FR"/>
        </w:rPr>
      </w:pPr>
      <w:r w:rsidRPr="00DC5EC8">
        <w:rPr>
          <w:lang w:val="fr-FR"/>
        </w:rPr>
        <w:lastRenderedPageBreak/>
        <w:t>réponse</w:t>
      </w:r>
      <w:r>
        <w:rPr>
          <w:lang w:val="fr-FR"/>
        </w:rPr>
        <w:t>s</w:t>
      </w:r>
      <w:r w:rsidRPr="00DC5EC8">
        <w:rPr>
          <w:lang w:val="fr-FR"/>
        </w:rPr>
        <w:t xml:space="preserve"> sur </w:t>
      </w:r>
      <w:r>
        <w:rPr>
          <w:lang w:val="fr-FR"/>
        </w:rPr>
        <w:t>TP_09_Balance_Excel</w:t>
      </w:r>
    </w:p>
    <w:p w:rsidR="00A96549" w:rsidRDefault="00A96549" w:rsidP="00DC5EC8">
      <w:pPr>
        <w:pStyle w:val="Compact"/>
        <w:numPr>
          <w:ilvl w:val="0"/>
          <w:numId w:val="23"/>
        </w:numPr>
        <w:rPr>
          <w:lang w:val="fr-FR"/>
        </w:rPr>
      </w:pPr>
      <w:r w:rsidRPr="00A96549">
        <w:rPr>
          <w:b/>
          <w:bCs/>
          <w:lang w:val="fr-FR"/>
        </w:rPr>
        <w:t>Conclusion sur la fidélité (5 lignes minimum)</w:t>
      </w:r>
      <w:r w:rsidR="00DC5EC8">
        <w:rPr>
          <w:lang w:val="fr-FR"/>
        </w:rPr>
        <w:t> :</w:t>
      </w:r>
    </w:p>
    <w:p w:rsidR="00DC5EC8" w:rsidRDefault="00DC5EC8" w:rsidP="00DC5EC8">
      <w:pPr>
        <w:pStyle w:val="Compact"/>
        <w:spacing w:before="120" w:after="120"/>
        <w:rPr>
          <w:lang w:val="fr-FR"/>
        </w:rPr>
      </w:pPr>
    </w:p>
    <w:p w:rsidR="00DC5EC8" w:rsidRDefault="00DC5EC8" w:rsidP="00DC5EC8">
      <w:pPr>
        <w:pStyle w:val="Compact"/>
        <w:spacing w:before="120" w:after="120"/>
        <w:rPr>
          <w:lang w:val="fr-FR"/>
        </w:rPr>
      </w:pPr>
    </w:p>
    <w:p w:rsidR="00DC5EC8" w:rsidRDefault="00DC5EC8" w:rsidP="00DC5EC8">
      <w:pPr>
        <w:pStyle w:val="Compact"/>
        <w:spacing w:before="120" w:after="120"/>
        <w:rPr>
          <w:lang w:val="fr-FR"/>
        </w:rPr>
      </w:pPr>
    </w:p>
    <w:p w:rsidR="00451CCE" w:rsidRDefault="00451CCE" w:rsidP="00DC5EC8">
      <w:pPr>
        <w:pStyle w:val="Compact"/>
        <w:spacing w:before="120" w:after="120"/>
        <w:rPr>
          <w:lang w:val="fr-FR"/>
        </w:rPr>
      </w:pPr>
    </w:p>
    <w:p w:rsidR="00DC5EC8" w:rsidRDefault="00DC5EC8" w:rsidP="00DC5EC8">
      <w:pPr>
        <w:pStyle w:val="Compact"/>
        <w:spacing w:before="120" w:after="120"/>
        <w:rPr>
          <w:lang w:val="fr-FR"/>
        </w:rPr>
      </w:pPr>
    </w:p>
    <w:p w:rsidR="00DC5EC8" w:rsidRPr="00A96549" w:rsidRDefault="00DC5EC8" w:rsidP="00DC5EC8">
      <w:pPr>
        <w:pStyle w:val="Compact"/>
        <w:spacing w:before="120" w:after="120"/>
        <w:rPr>
          <w:lang w:val="fr-FR"/>
        </w:rPr>
      </w:pPr>
    </w:p>
    <w:p w:rsidR="00A96549" w:rsidRPr="00A96549" w:rsidRDefault="00A96549" w:rsidP="00A96549">
      <w:pPr>
        <w:pStyle w:val="Compact"/>
        <w:numPr>
          <w:ilvl w:val="0"/>
          <w:numId w:val="25"/>
        </w:numPr>
        <w:rPr>
          <w:lang w:val="fr-FR"/>
        </w:rPr>
      </w:pPr>
      <w:r w:rsidRPr="00A96549">
        <w:rPr>
          <w:lang w:val="fr-FR"/>
        </w:rPr>
        <w:t xml:space="preserve">Bilan des incertitudes (k = 2) </w:t>
      </w:r>
      <w:r w:rsidRPr="00A96549">
        <w:rPr>
          <w:b/>
          <w:bCs/>
          <w:lang w:val="fr-FR"/>
        </w:rPr>
        <w:t>→ Compléter le tableau dans Excel.</w:t>
      </w:r>
    </w:p>
    <w:p w:rsidR="00DC5EC8" w:rsidRDefault="00DC5EC8" w:rsidP="00DC5EC8">
      <w:pPr>
        <w:pStyle w:val="FirstParagraph"/>
        <w:rPr>
          <w:b/>
          <w:bCs/>
          <w:lang w:val="fr-FR"/>
        </w:rPr>
      </w:pPr>
      <w:r>
        <w:rPr>
          <w:b/>
          <w:bCs/>
          <w:lang w:val="fr-FR"/>
        </w:rPr>
        <w:t xml:space="preserve">Conclusion sur l’exactitude </w:t>
      </w:r>
    </w:p>
    <w:p w:rsidR="00DC5EC8" w:rsidRDefault="00DC5EC8" w:rsidP="00DC5EC8">
      <w:pPr>
        <w:pStyle w:val="FirstParagraph"/>
        <w:rPr>
          <w:b/>
          <w:bCs/>
          <w:lang w:val="fr-FR"/>
        </w:rPr>
      </w:pPr>
    </w:p>
    <w:p w:rsidR="00DC5EC8" w:rsidRDefault="00DC5EC8" w:rsidP="00DC5EC8">
      <w:pPr>
        <w:pStyle w:val="FirstParagraph"/>
        <w:rPr>
          <w:b/>
          <w:bCs/>
          <w:lang w:val="fr-FR"/>
        </w:rPr>
      </w:pPr>
    </w:p>
    <w:p w:rsidR="00DC5EC8" w:rsidRDefault="00DC5EC8" w:rsidP="00DC5EC8">
      <w:pPr>
        <w:pStyle w:val="FirstParagraph"/>
        <w:rPr>
          <w:b/>
          <w:bCs/>
          <w:lang w:val="fr-FR"/>
        </w:rPr>
      </w:pPr>
    </w:p>
    <w:p w:rsidR="00DC5EC8" w:rsidRDefault="00DC5EC8" w:rsidP="00DC5EC8">
      <w:pPr>
        <w:pStyle w:val="FirstParagraph"/>
        <w:rPr>
          <w:b/>
          <w:bCs/>
          <w:lang w:val="fr-FR"/>
        </w:rPr>
      </w:pPr>
    </w:p>
    <w:p w:rsidR="00DC5EC8" w:rsidRDefault="00DC5EC8" w:rsidP="00DC5EC8">
      <w:pPr>
        <w:pStyle w:val="Compact"/>
        <w:numPr>
          <w:ilvl w:val="0"/>
          <w:numId w:val="25"/>
        </w:numPr>
        <w:rPr>
          <w:lang w:val="fr-FR"/>
        </w:rPr>
      </w:pPr>
      <w:r>
        <w:rPr>
          <w:lang w:val="fr-FR"/>
        </w:rPr>
        <w:t>L</w:t>
      </w:r>
      <w:r w:rsidR="00A96549" w:rsidRPr="00A96549">
        <w:rPr>
          <w:lang w:val="fr-FR"/>
        </w:rPr>
        <w:t>a balance est-elle globalement conforme ?</w:t>
      </w:r>
    </w:p>
    <w:p w:rsidR="00DC5EC8" w:rsidRDefault="00DC5EC8" w:rsidP="00DC5EC8">
      <w:pPr>
        <w:pStyle w:val="Compact"/>
        <w:numPr>
          <w:ilvl w:val="1"/>
          <w:numId w:val="25"/>
        </w:numPr>
        <w:spacing w:before="200" w:after="200"/>
        <w:ind w:left="1434" w:hanging="357"/>
        <w:rPr>
          <w:lang w:val="fr-FR"/>
        </w:rPr>
      </w:pPr>
      <w:r>
        <w:rPr>
          <w:lang w:val="fr-FR"/>
        </w:rPr>
        <w:t>Pour chaque points d’étalonnage :</w:t>
      </w:r>
    </w:p>
    <w:p w:rsidR="00DC5EC8" w:rsidRDefault="00DC5EC8" w:rsidP="00DC5EC8">
      <w:pPr>
        <w:pStyle w:val="Compact"/>
        <w:numPr>
          <w:ilvl w:val="1"/>
          <w:numId w:val="25"/>
        </w:numPr>
        <w:spacing w:before="200" w:after="200"/>
        <w:ind w:left="1434" w:hanging="357"/>
        <w:rPr>
          <w:lang w:val="fr-FR"/>
        </w:rPr>
      </w:pPr>
      <w:r>
        <w:rPr>
          <w:lang w:val="fr-FR"/>
        </w:rPr>
        <w:t xml:space="preserve">Pour son bilan d’incertitudes : </w:t>
      </w:r>
    </w:p>
    <w:p w:rsidR="00DC5EC8" w:rsidRPr="00DC5EC8" w:rsidRDefault="00DC5EC8" w:rsidP="00DC5EC8">
      <w:pPr>
        <w:pStyle w:val="Compact"/>
        <w:numPr>
          <w:ilvl w:val="0"/>
          <w:numId w:val="25"/>
        </w:numPr>
        <w:rPr>
          <w:lang w:val="fr-FR"/>
        </w:rPr>
      </w:pPr>
      <w:r>
        <w:rPr>
          <w:lang w:val="fr-FR"/>
        </w:rPr>
        <w:t>Analyse critique de la méthode droitereg de Excel utilisant les moindres carrés ordinaires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59"/>
        <w:gridCol w:w="1276"/>
        <w:gridCol w:w="8394"/>
      </w:tblGrid>
      <w:tr w:rsidR="00DC5EC8" w:rsidTr="00DC5EC8">
        <w:tc>
          <w:tcPr>
            <w:tcW w:w="959" w:type="dxa"/>
          </w:tcPr>
          <w:p w:rsidR="00DC5EC8" w:rsidRDefault="00DC5EC8" w:rsidP="00A96549">
            <w:pPr>
              <w:rPr>
                <w:lang w:val="fr-FR"/>
              </w:rPr>
            </w:pPr>
            <w:r>
              <w:rPr>
                <w:lang w:val="fr-FR"/>
              </w:rPr>
              <w:t>Pour</w:t>
            </w:r>
          </w:p>
        </w:tc>
        <w:tc>
          <w:tcPr>
            <w:tcW w:w="1276" w:type="dxa"/>
          </w:tcPr>
          <w:p w:rsidR="00DC5EC8" w:rsidRDefault="00DC5EC8" w:rsidP="00A96549">
            <w:pPr>
              <w:rPr>
                <w:lang w:val="fr-FR"/>
              </w:rPr>
            </w:pPr>
            <w:r>
              <w:rPr>
                <w:lang w:val="fr-FR"/>
              </w:rPr>
              <w:t>Contre</w:t>
            </w:r>
          </w:p>
        </w:tc>
        <w:tc>
          <w:tcPr>
            <w:tcW w:w="8394" w:type="dxa"/>
          </w:tcPr>
          <w:p w:rsidR="00DC5EC8" w:rsidRDefault="00DC5EC8" w:rsidP="00A96549">
            <w:pPr>
              <w:rPr>
                <w:lang w:val="fr-FR"/>
              </w:rPr>
            </w:pPr>
            <w:r>
              <w:rPr>
                <w:lang w:val="fr-FR"/>
              </w:rPr>
              <w:t>Conclusion</w:t>
            </w:r>
          </w:p>
        </w:tc>
      </w:tr>
      <w:tr w:rsidR="00DC5EC8" w:rsidTr="00DC5EC8">
        <w:tc>
          <w:tcPr>
            <w:tcW w:w="959" w:type="dxa"/>
          </w:tcPr>
          <w:p w:rsidR="00DC5EC8" w:rsidRDefault="00DC5EC8" w:rsidP="00A96549">
            <w:pPr>
              <w:rPr>
                <w:lang w:val="fr-FR"/>
              </w:rPr>
            </w:pPr>
          </w:p>
          <w:p w:rsidR="00DC5EC8" w:rsidRDefault="00DC5EC8" w:rsidP="00A96549">
            <w:pPr>
              <w:rPr>
                <w:lang w:val="fr-FR"/>
              </w:rPr>
            </w:pPr>
          </w:p>
          <w:p w:rsidR="00DC5EC8" w:rsidRDefault="00DC5EC8" w:rsidP="00A96549">
            <w:pPr>
              <w:rPr>
                <w:lang w:val="fr-FR"/>
              </w:rPr>
            </w:pPr>
          </w:p>
          <w:p w:rsidR="00DC5EC8" w:rsidRDefault="00DC5EC8" w:rsidP="00A96549">
            <w:pPr>
              <w:rPr>
                <w:lang w:val="fr-FR"/>
              </w:rPr>
            </w:pPr>
          </w:p>
        </w:tc>
        <w:tc>
          <w:tcPr>
            <w:tcW w:w="1276" w:type="dxa"/>
          </w:tcPr>
          <w:p w:rsidR="00DC5EC8" w:rsidRDefault="00DC5EC8" w:rsidP="00A96549">
            <w:pPr>
              <w:rPr>
                <w:lang w:val="fr-FR"/>
              </w:rPr>
            </w:pPr>
          </w:p>
        </w:tc>
        <w:tc>
          <w:tcPr>
            <w:tcW w:w="8394" w:type="dxa"/>
          </w:tcPr>
          <w:p w:rsidR="00DC5EC8" w:rsidRDefault="00DC5EC8" w:rsidP="00A96549">
            <w:pPr>
              <w:rPr>
                <w:lang w:val="fr-FR"/>
              </w:rPr>
            </w:pPr>
          </w:p>
        </w:tc>
      </w:tr>
    </w:tbl>
    <w:p w:rsidR="00DC5EC8" w:rsidRDefault="00DC5EC8" w:rsidP="00DC5EC8">
      <w:pPr>
        <w:pStyle w:val="Compact"/>
        <w:rPr>
          <w:lang w:val="fr-FR"/>
        </w:rPr>
      </w:pPr>
      <w:bookmarkStart w:id="4" w:name="étape-5-balance-100-arduino-sans-pc"/>
      <w:bookmarkEnd w:id="3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DC5EC8" w:rsidTr="001E0EAA">
        <w:tc>
          <w:tcPr>
            <w:tcW w:w="1830" w:type="dxa"/>
            <w:vMerge w:val="restart"/>
            <w:vAlign w:val="center"/>
          </w:tcPr>
          <w:p w:rsidR="00DC5EC8" w:rsidRDefault="00DC5EC8" w:rsidP="00DC5EC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Appel </w:t>
            </w:r>
            <w:r>
              <w:rPr>
                <w:lang w:val="fr-FR"/>
              </w:rPr>
              <w:t>4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 pts</w:t>
            </w:r>
          </w:p>
        </w:tc>
      </w:tr>
      <w:tr w:rsidR="00DC5EC8" w:rsidTr="001E0EAA">
        <w:tc>
          <w:tcPr>
            <w:tcW w:w="1830" w:type="dxa"/>
            <w:vMerge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DC5EC8" w:rsidRPr="00346AAE" w:rsidRDefault="00DC5EC8" w:rsidP="001E0EA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</w:tr>
    </w:tbl>
    <w:p w:rsidR="00A96549" w:rsidRPr="00A96549" w:rsidRDefault="00A96549" w:rsidP="00A96549">
      <w:pPr>
        <w:pStyle w:val="Titre2"/>
        <w:rPr>
          <w:lang w:val="fr-FR"/>
        </w:rPr>
      </w:pPr>
      <w:r w:rsidRPr="00A96549">
        <w:rPr>
          <w:lang w:val="fr-FR"/>
        </w:rPr>
        <w:t>Étape 5 : Balance 100% Arduino (sans PC)</w:t>
      </w:r>
    </w:p>
    <w:p w:rsidR="00A96549" w:rsidRDefault="00A96549" w:rsidP="00A96549">
      <w:pPr>
        <w:pStyle w:val="Compact"/>
        <w:numPr>
          <w:ilvl w:val="0"/>
          <w:numId w:val="27"/>
        </w:numPr>
      </w:pPr>
      <w:r>
        <w:t>Programme autonome Arduino (LCD) :</w:t>
      </w:r>
      <w:r>
        <w:br/>
      </w:r>
    </w:p>
    <w:p w:rsidR="00A96549" w:rsidRDefault="00A96549" w:rsidP="00A96549">
      <w:pPr>
        <w:pStyle w:val="Compact"/>
        <w:numPr>
          <w:ilvl w:val="0"/>
          <w:numId w:val="18"/>
        </w:numPr>
      </w:pPr>
      <w:r>
        <w:t>Méthode utilisée (tare, scale) : _____________________________________________</w:t>
      </w:r>
    </w:p>
    <w:p w:rsidR="00A96549" w:rsidRDefault="00A96549" w:rsidP="00A96549">
      <w:pPr>
        <w:pStyle w:val="Compact"/>
        <w:numPr>
          <w:ilvl w:val="0"/>
          <w:numId w:val="18"/>
        </w:numPr>
      </w:pPr>
      <w:r>
        <w:t>Formule sensibilité : _____________________________________________</w:t>
      </w:r>
    </w:p>
    <w:p w:rsidR="00A96549" w:rsidRPr="00A96549" w:rsidRDefault="00A96549" w:rsidP="00A96549">
      <w:pPr>
        <w:pStyle w:val="Compact"/>
        <w:numPr>
          <w:ilvl w:val="0"/>
          <w:numId w:val="28"/>
        </w:numPr>
        <w:rPr>
          <w:lang w:val="fr-FR"/>
        </w:rPr>
      </w:pPr>
      <w:r w:rsidRPr="00A96549">
        <w:rPr>
          <w:lang w:val="fr-FR"/>
        </w:rPr>
        <w:t>Amélioration (calibrage par bouton poussoir) :</w:t>
      </w:r>
      <w:bookmarkStart w:id="5" w:name="_GoBack"/>
      <w:bookmarkEnd w:id="5"/>
      <w:r w:rsidRPr="00A96549">
        <w:rPr>
          <w:lang w:val="fr-FR"/>
        </w:rPr>
        <w:br/>
      </w:r>
    </w:p>
    <w:p w:rsidR="00A96549" w:rsidRDefault="00A96549" w:rsidP="00A96549">
      <w:pPr>
        <w:pStyle w:val="Compact"/>
        <w:numPr>
          <w:ilvl w:val="0"/>
          <w:numId w:val="18"/>
        </w:numPr>
      </w:pPr>
      <w:r>
        <w:t>Principe du calibrage manuel : _____________________________________________</w:t>
      </w:r>
    </w:p>
    <w:p w:rsidR="00A96549" w:rsidRPr="00A96549" w:rsidRDefault="00A96549" w:rsidP="00A96549">
      <w:pPr>
        <w:pStyle w:val="Compact"/>
        <w:numPr>
          <w:ilvl w:val="0"/>
          <w:numId w:val="18"/>
        </w:numPr>
        <w:rPr>
          <w:lang w:val="fr-FR"/>
        </w:rPr>
      </w:pPr>
      <w:r w:rsidRPr="00A96549">
        <w:rPr>
          <w:lang w:val="fr-FR"/>
        </w:rPr>
        <w:t>Avantage par rapport à l’étalonnage Excel : _________________________________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0"/>
        <w:gridCol w:w="1811"/>
        <w:gridCol w:w="1779"/>
        <w:gridCol w:w="1666"/>
        <w:gridCol w:w="1770"/>
      </w:tblGrid>
      <w:tr w:rsidR="00DC5EC8" w:rsidTr="001E0EAA">
        <w:tc>
          <w:tcPr>
            <w:tcW w:w="1830" w:type="dxa"/>
            <w:vMerge w:val="restart"/>
            <w:vAlign w:val="center"/>
          </w:tcPr>
          <w:bookmarkEnd w:id="4"/>
          <w:p w:rsidR="00DC5EC8" w:rsidRDefault="00DC5EC8" w:rsidP="00DC5EC8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 xml:space="preserve">Appel </w:t>
            </w:r>
            <w:r>
              <w:rPr>
                <w:lang w:val="fr-FR"/>
              </w:rPr>
              <w:t>5</w:t>
            </w:r>
            <w:r>
              <w:rPr>
                <w:lang w:val="fr-FR"/>
              </w:rPr>
              <w:br/>
              <w:t>M Pattyn</w:t>
            </w:r>
          </w:p>
        </w:tc>
        <w:tc>
          <w:tcPr>
            <w:tcW w:w="1811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heure</w:t>
            </w:r>
          </w:p>
        </w:tc>
        <w:tc>
          <w:tcPr>
            <w:tcW w:w="1779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Aide</w:t>
            </w:r>
          </w:p>
        </w:tc>
        <w:tc>
          <w:tcPr>
            <w:tcW w:w="1666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Visa</w:t>
            </w:r>
          </w:p>
        </w:tc>
        <w:tc>
          <w:tcPr>
            <w:tcW w:w="1770" w:type="dxa"/>
          </w:tcPr>
          <w:p w:rsidR="00DC5EC8" w:rsidRDefault="00DC5EC8" w:rsidP="001E0EAA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4 pts</w:t>
            </w:r>
          </w:p>
        </w:tc>
      </w:tr>
      <w:tr w:rsidR="00DC5EC8" w:rsidTr="001E0EAA">
        <w:tc>
          <w:tcPr>
            <w:tcW w:w="1830" w:type="dxa"/>
            <w:vMerge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811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779" w:type="dxa"/>
          </w:tcPr>
          <w:p w:rsidR="00DC5EC8" w:rsidRPr="00346AAE" w:rsidRDefault="00DC5EC8" w:rsidP="001E0EAA">
            <w:pPr>
              <w:rPr>
                <w:sz w:val="40"/>
                <w:lang w:val="fr-FR"/>
              </w:rPr>
            </w:pPr>
          </w:p>
        </w:tc>
        <w:tc>
          <w:tcPr>
            <w:tcW w:w="1666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  <w:tc>
          <w:tcPr>
            <w:tcW w:w="1770" w:type="dxa"/>
          </w:tcPr>
          <w:p w:rsidR="00DC5EC8" w:rsidRDefault="00DC5EC8" w:rsidP="001E0EAA">
            <w:pPr>
              <w:rPr>
                <w:lang w:val="fr-FR"/>
              </w:rPr>
            </w:pPr>
          </w:p>
        </w:tc>
      </w:tr>
    </w:tbl>
    <w:p w:rsidR="004B3813" w:rsidRDefault="004B3813" w:rsidP="004B3813">
      <w:pPr>
        <w:pStyle w:val="Titre1"/>
        <w:jc w:val="center"/>
        <w:rPr>
          <w:lang w:val="fr-FR"/>
        </w:rPr>
      </w:pPr>
      <w:r>
        <w:rPr>
          <w:lang w:val="fr-FR"/>
        </w:rPr>
        <w:br w:type="page"/>
      </w:r>
      <w:r w:rsidRPr="004B3813">
        <w:rPr>
          <w:lang w:val="fr-FR"/>
        </w:rPr>
        <w:lastRenderedPageBreak/>
        <w:t xml:space="preserve">QCM – Bilan du </w:t>
      </w:r>
      <w:r w:rsidR="00FB5FDA" w:rsidRPr="00FB5FDA">
        <w:rPr>
          <w:lang w:val="fr-FR"/>
        </w:rPr>
        <w:t>TP Balance</w:t>
      </w:r>
    </w:p>
    <w:p w:rsidR="00935675" w:rsidRDefault="00935675" w:rsidP="004B3813">
      <w:pPr>
        <w:rPr>
          <w:lang w:val="fr-FR"/>
        </w:rPr>
        <w:sectPr w:rsidR="00935675" w:rsidSect="00ED18C0">
          <w:footerReference w:type="default" r:id="rId9"/>
          <w:type w:val="continuous"/>
          <w:pgSz w:w="12240" w:h="15840"/>
          <w:pgMar w:top="851" w:right="900" w:bottom="851" w:left="851" w:header="720" w:footer="720" w:gutter="0"/>
          <w:cols w:space="720"/>
          <w:docGrid w:linePitch="360"/>
        </w:sectPr>
      </w:pP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lastRenderedPageBreak/>
        <w:t>1.</w:t>
      </w:r>
      <w:r w:rsidRPr="00FB5FDA">
        <w:rPr>
          <w:lang w:val="fr-FR"/>
        </w:rPr>
        <w:t xml:space="preserve"> À quoi sert principalement un </w:t>
      </w:r>
      <w:r w:rsidRPr="00FB5FDA">
        <w:rPr>
          <w:rStyle w:val="lev"/>
          <w:b/>
          <w:bCs/>
          <w:lang w:val="fr-FR"/>
        </w:rPr>
        <w:t>pont de Wheatstone</w:t>
      </w:r>
      <w:r w:rsidRPr="00FB5FDA">
        <w:rPr>
          <w:lang w:val="fr-FR"/>
        </w:rPr>
        <w:t xml:space="preserve"> dans ce TP ?</w:t>
      </w:r>
    </w:p>
    <w:p w:rsidR="00FB5FDA" w:rsidRDefault="00FB5FDA" w:rsidP="00FB5FDA">
      <w:pPr>
        <w:pStyle w:val="NormalWeb"/>
      </w:pPr>
      <w:r>
        <w:t>A. À filtrer les parasites électriques</w:t>
      </w:r>
      <w:r>
        <w:br/>
        <w:t>B. À convertir une variation de résistance en tension</w:t>
      </w:r>
      <w:r>
        <w:br/>
        <w:t>C. À amplifier le signal du capteur</w:t>
      </w:r>
      <w:r>
        <w:br/>
        <w:t>D. À afficher directement la masse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2.</w:t>
      </w:r>
      <w:r w:rsidRPr="00FB5FDA">
        <w:rPr>
          <w:lang w:val="fr-FR"/>
        </w:rPr>
        <w:t xml:space="preserve"> Le capteur de force utilisé contient :</w:t>
      </w:r>
    </w:p>
    <w:p w:rsidR="00FB5FDA" w:rsidRDefault="00FB5FDA" w:rsidP="00FB5FDA">
      <w:pPr>
        <w:pStyle w:val="NormalWeb"/>
      </w:pPr>
      <w:r>
        <w:t>A. Un</w:t>
      </w:r>
      <w:r>
        <w:t>e jauge de contrainte</w:t>
      </w:r>
      <w:r>
        <w:t xml:space="preserve"> </w:t>
      </w:r>
      <w:r>
        <w:br/>
      </w:r>
      <w:r>
        <w:t>B. Deux jauges de contrainte montées en demi-pont</w:t>
      </w:r>
      <w:r>
        <w:t xml:space="preserve"> </w:t>
      </w:r>
      <w:r>
        <w:br/>
      </w:r>
      <w:r>
        <w:t>C. Quatre jauges de contrainte montées en pont</w:t>
      </w:r>
      <w:r>
        <w:br/>
        <w:t xml:space="preserve">D. </w:t>
      </w:r>
      <w:r>
        <w:t xml:space="preserve">Un </w:t>
      </w:r>
      <w:r>
        <w:t>seul fil résistif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3.</w:t>
      </w:r>
      <w:r w:rsidRPr="00FB5FDA">
        <w:rPr>
          <w:lang w:val="fr-FR"/>
        </w:rPr>
        <w:t xml:space="preserve"> Quelle est la fonction principale du </w:t>
      </w:r>
      <w:r w:rsidRPr="00FB5FDA">
        <w:rPr>
          <w:rStyle w:val="lev"/>
          <w:b/>
          <w:bCs/>
          <w:lang w:val="fr-FR"/>
        </w:rPr>
        <w:t>module HX711</w:t>
      </w:r>
      <w:r w:rsidRPr="00FB5FDA">
        <w:rPr>
          <w:lang w:val="fr-FR"/>
        </w:rPr>
        <w:t xml:space="preserve"> ?</w:t>
      </w:r>
    </w:p>
    <w:p w:rsidR="00FB5FDA" w:rsidRDefault="00FB5FDA" w:rsidP="00FB5FDA">
      <w:pPr>
        <w:pStyle w:val="NormalWeb"/>
      </w:pPr>
      <w:r>
        <w:t>A. Générer une tension d’excitation</w:t>
      </w:r>
      <w:r>
        <w:br/>
        <w:t>B. Amplifier et numériser le signal du pont</w:t>
      </w:r>
      <w:r>
        <w:br/>
        <w:t>C. Filtrer le bruit thermique</w:t>
      </w:r>
      <w:r>
        <w:br/>
        <w:t>D. Convertir la masse en Newtons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4.</w:t>
      </w:r>
      <w:r w:rsidRPr="00FB5FDA">
        <w:rPr>
          <w:lang w:val="fr-FR"/>
        </w:rPr>
        <w:t xml:space="preserve"> Quelle grandeur le HX711 fournit-il au microcontrôleur ?</w:t>
      </w:r>
    </w:p>
    <w:p w:rsidR="00FB5FDA" w:rsidRDefault="00FB5FDA" w:rsidP="00FB5FDA">
      <w:pPr>
        <w:pStyle w:val="NormalWeb"/>
      </w:pPr>
      <w:r>
        <w:t>A. Une tension analogique</w:t>
      </w:r>
      <w:r>
        <w:br/>
        <w:t>B. Une résistance variable</w:t>
      </w:r>
      <w:r>
        <w:br/>
        <w:t>C. Un nombre numérique en LSB</w:t>
      </w:r>
      <w:r>
        <w:br/>
        <w:t>D. Une valeur en grammes directement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5.</w:t>
      </w:r>
      <w:r w:rsidRPr="00FB5FDA">
        <w:rPr>
          <w:lang w:val="fr-FR"/>
        </w:rPr>
        <w:t xml:space="preserve"> Dans un </w:t>
      </w:r>
      <w:r w:rsidRPr="00FB5FDA">
        <w:rPr>
          <w:rStyle w:val="lev"/>
          <w:b/>
          <w:bCs/>
          <w:lang w:val="fr-FR"/>
        </w:rPr>
        <w:t>PV d’étalonnage</w:t>
      </w:r>
      <w:r w:rsidRPr="00FB5FDA">
        <w:rPr>
          <w:lang w:val="fr-FR"/>
        </w:rPr>
        <w:t xml:space="preserve">, la pente du modèle </w:t>
      </w:r>
      <w:r w:rsidRPr="00FB5FDA">
        <w:rPr>
          <w:rStyle w:val="katex-mathml"/>
          <w:lang w:val="fr-FR"/>
        </w:rPr>
        <w:t>m=b</w:t>
      </w:r>
      <w:r w:rsidRPr="00FB5FDA">
        <w:rPr>
          <w:rStyle w:val="katex-mathml"/>
          <w:vertAlign w:val="subscript"/>
          <w:lang w:val="fr-FR"/>
        </w:rPr>
        <w:t>1</w:t>
      </w:r>
      <w:r>
        <w:rPr>
          <w:rStyle w:val="katex-mathml"/>
          <w:lang w:val="fr-FR"/>
        </w:rPr>
        <w:t xml:space="preserve"> </w:t>
      </w:r>
      <w:r w:rsidRPr="00FB5FDA">
        <w:rPr>
          <w:rStyle w:val="katex-mathml"/>
          <w:lang w:val="fr-FR"/>
        </w:rPr>
        <w:t>N</w:t>
      </w:r>
      <w:r>
        <w:rPr>
          <w:rStyle w:val="katex-mathml"/>
          <w:lang w:val="fr-FR"/>
        </w:rPr>
        <w:t xml:space="preserve"> </w:t>
      </w:r>
      <w:r w:rsidRPr="00FB5FDA">
        <w:rPr>
          <w:rStyle w:val="katex-mathml"/>
          <w:lang w:val="fr-FR"/>
        </w:rPr>
        <w:t>+</w:t>
      </w:r>
      <w:r>
        <w:rPr>
          <w:rStyle w:val="katex-mathml"/>
          <w:lang w:val="fr-FR"/>
        </w:rPr>
        <w:t xml:space="preserve"> </w:t>
      </w:r>
      <w:r w:rsidRPr="00FB5FDA">
        <w:rPr>
          <w:rStyle w:val="katex-mathml"/>
          <w:lang w:val="fr-FR"/>
        </w:rPr>
        <w:t>b</w:t>
      </w:r>
      <w:r w:rsidRPr="00FB5FDA">
        <w:rPr>
          <w:rStyle w:val="katex-mathml"/>
          <w:vertAlign w:val="subscript"/>
          <w:lang w:val="fr-FR"/>
        </w:rPr>
        <w:t>0</w:t>
      </w:r>
      <w:r>
        <w:rPr>
          <w:rStyle w:val="katex-mathml"/>
          <w:lang w:val="fr-FR"/>
        </w:rPr>
        <w:t xml:space="preserve"> </w:t>
      </w:r>
      <w:r w:rsidRPr="00FB5FDA">
        <w:rPr>
          <w:lang w:val="fr-FR"/>
        </w:rPr>
        <w:t>correspond à :</w:t>
      </w:r>
    </w:p>
    <w:p w:rsidR="00FB5FDA" w:rsidRDefault="00FB5FDA" w:rsidP="00FB5FDA">
      <w:pPr>
        <w:pStyle w:val="NormalWeb"/>
      </w:pPr>
      <w:r>
        <w:t>A. L’offset de la balance</w:t>
      </w:r>
      <w:r>
        <w:br/>
        <w:t xml:space="preserve">B. </w:t>
      </w:r>
      <w:r>
        <w:t xml:space="preserve">Le gain en </w:t>
      </w:r>
      <w:r>
        <w:t>g/LSB</w:t>
      </w:r>
      <w:r>
        <w:br/>
        <w:t>C. L’incertitude élargie</w:t>
      </w:r>
      <w:r>
        <w:br/>
        <w:t>D. La fidélité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lastRenderedPageBreak/>
        <w:t>6.</w:t>
      </w:r>
      <w:r w:rsidRPr="00FB5FDA">
        <w:rPr>
          <w:lang w:val="fr-FR"/>
        </w:rPr>
        <w:t xml:space="preserve"> La </w:t>
      </w:r>
      <w:r w:rsidRPr="00FB5FDA">
        <w:rPr>
          <w:rStyle w:val="lev"/>
          <w:b/>
          <w:bCs/>
          <w:lang w:val="fr-FR"/>
        </w:rPr>
        <w:t>justesse</w:t>
      </w:r>
      <w:r w:rsidRPr="00FB5FDA">
        <w:rPr>
          <w:lang w:val="fr-FR"/>
        </w:rPr>
        <w:t xml:space="preserve"> d’un instrument se vérifie grâce à :</w:t>
      </w:r>
    </w:p>
    <w:p w:rsidR="00FB5FDA" w:rsidRDefault="00FB5FDA" w:rsidP="00FB5FDA">
      <w:pPr>
        <w:pStyle w:val="NormalWeb"/>
      </w:pPr>
      <w:r>
        <w:t>A. La répétabilité des mesures</w:t>
      </w:r>
      <w:r>
        <w:br/>
        <w:t>B. L’écart moyen (résidu) entre les mesures et le modèle</w:t>
      </w:r>
      <w:r>
        <w:br/>
        <w:t>C. La résolution du capteur</w:t>
      </w:r>
      <w:r>
        <w:br/>
        <w:t>D. La stabilité thermique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7.</w:t>
      </w:r>
      <w:r w:rsidRPr="00FB5FDA">
        <w:rPr>
          <w:lang w:val="fr-FR"/>
        </w:rPr>
        <w:t xml:space="preserve"> La </w:t>
      </w:r>
      <w:r w:rsidRPr="00FB5FDA">
        <w:rPr>
          <w:rStyle w:val="lev"/>
          <w:b/>
          <w:bCs/>
          <w:lang w:val="fr-FR"/>
        </w:rPr>
        <w:t>fidélité</w:t>
      </w:r>
      <w:r w:rsidRPr="00FB5FDA">
        <w:rPr>
          <w:lang w:val="fr-FR"/>
        </w:rPr>
        <w:t xml:space="preserve"> se mesure en calculant :</w:t>
      </w:r>
    </w:p>
    <w:p w:rsidR="00FB5FDA" w:rsidRDefault="00FB5FDA" w:rsidP="00FB5FDA">
      <w:pPr>
        <w:pStyle w:val="NormalWeb"/>
      </w:pPr>
      <w:r>
        <w:t>A. Le résidu de modélisation</w:t>
      </w:r>
      <w:r>
        <w:br/>
        <w:t>B. L’écart-type expérimental sur plusieurs répétitions</w:t>
      </w:r>
      <w:r>
        <w:br/>
        <w:t xml:space="preserve">C. Le coefficient de détermination </w:t>
      </w:r>
      <w:r>
        <w:rPr>
          <w:rStyle w:val="katex-mathml"/>
        </w:rPr>
        <w:t>R</w:t>
      </w:r>
      <w:r w:rsidRPr="00FB5FDA">
        <w:rPr>
          <w:rStyle w:val="katex-mathml"/>
          <w:vertAlign w:val="superscript"/>
        </w:rPr>
        <w:t>2</w:t>
      </w:r>
      <w:r>
        <w:br/>
        <w:t>D. La résolution du capteur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8.</w:t>
      </w:r>
      <w:r w:rsidRPr="00FB5FDA">
        <w:rPr>
          <w:lang w:val="fr-FR"/>
        </w:rPr>
        <w:t xml:space="preserve"> Pourquoi prend-on en compte l’</w:t>
      </w:r>
      <w:r w:rsidRPr="00FB5FDA">
        <w:rPr>
          <w:rStyle w:val="lev"/>
          <w:b/>
          <w:bCs/>
          <w:lang w:val="fr-FR"/>
        </w:rPr>
        <w:t>incertitude de l’étalon</w:t>
      </w:r>
      <w:r w:rsidRPr="00FB5FDA">
        <w:rPr>
          <w:lang w:val="fr-FR"/>
        </w:rPr>
        <w:t xml:space="preserve"> dans un PV ?</w:t>
      </w:r>
    </w:p>
    <w:p w:rsidR="00FB5FDA" w:rsidRDefault="00FB5FDA" w:rsidP="00FB5FDA">
      <w:pPr>
        <w:pStyle w:val="NormalWeb"/>
      </w:pPr>
      <w:r>
        <w:t>A. Parce que l’étalon peut introduire une erreur systématique</w:t>
      </w:r>
      <w:r>
        <w:br/>
        <w:t>B. Parce que l’étalon est toujours parfait</w:t>
      </w:r>
      <w:r>
        <w:br/>
        <w:t>C. Pour corriger le gain du HX711</w:t>
      </w:r>
      <w:r>
        <w:br/>
        <w:t>D. Pour afficher une valeur moyenne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9.</w:t>
      </w:r>
      <w:r w:rsidRPr="00FB5FDA">
        <w:rPr>
          <w:lang w:val="fr-FR"/>
        </w:rPr>
        <w:t xml:space="preserve"> La </w:t>
      </w:r>
      <w:r w:rsidRPr="00FB5FDA">
        <w:rPr>
          <w:rStyle w:val="lev"/>
          <w:b/>
          <w:bCs/>
          <w:lang w:val="fr-FR"/>
        </w:rPr>
        <w:t>résolution</w:t>
      </w:r>
      <w:r w:rsidRPr="00FB5FDA">
        <w:rPr>
          <w:lang w:val="fr-FR"/>
        </w:rPr>
        <w:t xml:space="preserve"> de la balance intervient comme :</w:t>
      </w:r>
    </w:p>
    <w:p w:rsidR="00FB5FDA" w:rsidRDefault="00FB5FDA" w:rsidP="00FB5FDA">
      <w:pPr>
        <w:pStyle w:val="NormalWeb"/>
      </w:pPr>
      <w:r>
        <w:t>A. Une incertitude de type A</w:t>
      </w:r>
      <w:r>
        <w:br/>
        <w:t>B. Une incertitude de type B</w:t>
      </w:r>
      <w:r>
        <w:br/>
        <w:t>C. Un facteur de correction</w:t>
      </w:r>
      <w:r>
        <w:br/>
        <w:t>D. Une condition de linéarité</w:t>
      </w:r>
    </w:p>
    <w:p w:rsidR="00FB5FDA" w:rsidRPr="00FB5FDA" w:rsidRDefault="00FB5FDA" w:rsidP="00FB5FDA">
      <w:pPr>
        <w:pStyle w:val="Titre3"/>
        <w:rPr>
          <w:lang w:val="fr-FR"/>
        </w:rPr>
      </w:pPr>
      <w:r w:rsidRPr="00FB5FDA">
        <w:rPr>
          <w:rStyle w:val="lev"/>
          <w:b/>
          <w:bCs/>
          <w:lang w:val="fr-FR"/>
        </w:rPr>
        <w:t>10.</w:t>
      </w:r>
      <w:r w:rsidRPr="00FB5FDA">
        <w:rPr>
          <w:lang w:val="fr-FR"/>
        </w:rPr>
        <w:t xml:space="preserve"> Une balance est considérée </w:t>
      </w:r>
      <w:r w:rsidRPr="00FB5FDA">
        <w:rPr>
          <w:rStyle w:val="lev"/>
          <w:b/>
          <w:bCs/>
          <w:lang w:val="fr-FR"/>
        </w:rPr>
        <w:t>conforme</w:t>
      </w:r>
      <w:r w:rsidRPr="00FB5FDA">
        <w:rPr>
          <w:lang w:val="fr-FR"/>
        </w:rPr>
        <w:t xml:space="preserve"> lorsque :</w:t>
      </w:r>
    </w:p>
    <w:p w:rsidR="00FB5FDA" w:rsidRDefault="00FB5FDA" w:rsidP="00FB5FDA">
      <w:pPr>
        <w:pStyle w:val="NormalWeb"/>
      </w:pPr>
      <w:r>
        <w:t xml:space="preserve">A. Le coefficient </w:t>
      </w:r>
      <w:r>
        <w:rPr>
          <w:rStyle w:val="katex-mathml"/>
        </w:rPr>
        <w:t>R</w:t>
      </w:r>
      <w:r w:rsidRPr="00FB5FDA">
        <w:rPr>
          <w:rStyle w:val="katex-mathml"/>
          <w:vertAlign w:val="superscript"/>
        </w:rPr>
        <w:t>2</w:t>
      </w:r>
      <w:r>
        <w:t xml:space="preserve"> </w:t>
      </w:r>
      <w:r>
        <w:t>est supérieur à 0,5</w:t>
      </w:r>
      <w:r>
        <w:br/>
        <w:t>B. Aucun résidu n’existe</w:t>
      </w:r>
      <w:r>
        <w:br/>
        <w:t>C. L'incertitude totale reste inférieure à l’EMT</w:t>
      </w:r>
      <w:r>
        <w:br/>
        <w:t>D. Les mesures sont toutes identiques</w:t>
      </w:r>
    </w:p>
    <w:p w:rsidR="00935675" w:rsidRPr="007E17B6" w:rsidRDefault="00935675" w:rsidP="00FB5FD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FR" w:eastAsia="fr-FR"/>
        </w:rPr>
        <w:sectPr w:rsidR="00935675" w:rsidRPr="007E17B6" w:rsidSect="00935675">
          <w:type w:val="continuous"/>
          <w:pgSz w:w="12240" w:h="15840"/>
          <w:pgMar w:top="1440" w:right="1800" w:bottom="1440" w:left="1800" w:header="720" w:footer="720" w:gutter="0"/>
          <w:cols w:num="2" w:space="709"/>
          <w:docGrid w:linePitch="360"/>
        </w:sectPr>
      </w:pPr>
    </w:p>
    <w:p w:rsidR="00935675" w:rsidRPr="00410161" w:rsidRDefault="00935675" w:rsidP="00935675">
      <w:pPr>
        <w:rPr>
          <w:lang w:val="fr-FR"/>
        </w:rPr>
      </w:pPr>
    </w:p>
    <w:sectPr w:rsidR="00935675" w:rsidRPr="00410161" w:rsidSect="00935675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C0E" w:rsidRDefault="00375C0E" w:rsidP="00872DB7">
      <w:pPr>
        <w:spacing w:after="0" w:line="240" w:lineRule="auto"/>
      </w:pPr>
      <w:r>
        <w:separator/>
      </w:r>
    </w:p>
  </w:endnote>
  <w:endnote w:type="continuationSeparator" w:id="0">
    <w:p w:rsidR="00375C0E" w:rsidRDefault="00375C0E" w:rsidP="00872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2DB7" w:rsidRPr="009425A8" w:rsidRDefault="00872DB7">
    <w:pPr>
      <w:pStyle w:val="Pieddepage"/>
      <w:rPr>
        <w:lang w:val="fr-FR"/>
      </w:rPr>
    </w:pPr>
    <w:r>
      <w:ptab w:relativeTo="margin" w:alignment="center" w:leader="none"/>
    </w:r>
    <w:r w:rsidR="009B4AAF" w:rsidRPr="007E17B6">
      <w:rPr>
        <w:lang w:val="fr-FR"/>
      </w:rPr>
      <w:t xml:space="preserve"> TP</w:t>
    </w:r>
    <w:r w:rsidR="00A96549">
      <w:rPr>
        <w:lang w:val="fr-FR"/>
      </w:rPr>
      <w:t xml:space="preserve">9 </w:t>
    </w:r>
    <w:r w:rsidR="009B4AAF" w:rsidRPr="007E17B6">
      <w:rPr>
        <w:lang w:val="fr-FR"/>
      </w:rPr>
      <w:t xml:space="preserve"> </w:t>
    </w:r>
    <w:r w:rsidR="00A96549">
      <w:rPr>
        <w:lang w:val="fr-FR"/>
      </w:rPr>
      <w:t>Balance</w:t>
    </w:r>
    <w:r w:rsidR="00A96549" w:rsidRPr="009E6BEE">
      <w:rPr>
        <w:lang w:val="fr-FR"/>
      </w:rPr>
      <w:t xml:space="preserve"> : </w:t>
    </w:r>
    <w:r w:rsidR="00A96549" w:rsidRPr="00A96549">
      <w:rPr>
        <w:lang w:val="fr-FR"/>
      </w:rPr>
      <w:t>Capteur de force - Pont de Wheatstone et HX711</w:t>
    </w:r>
    <w:r w:rsidR="007E17B6" w:rsidRPr="007E17B6">
      <w:rPr>
        <w:lang w:val="fr-FR"/>
      </w:rPr>
      <w:tab/>
    </w:r>
    <w:r w:rsidR="007E17B6">
      <w:rPr>
        <w:b/>
      </w:rPr>
      <w:fldChar w:fldCharType="begin"/>
    </w:r>
    <w:r w:rsidR="007E17B6" w:rsidRPr="007E17B6">
      <w:rPr>
        <w:b/>
        <w:lang w:val="fr-FR"/>
      </w:rPr>
      <w:instrText>PAGE  \* Arabic  \* MERGEFORMAT</w:instrText>
    </w:r>
    <w:r w:rsidR="007E17B6">
      <w:rPr>
        <w:b/>
      </w:rPr>
      <w:fldChar w:fldCharType="separate"/>
    </w:r>
    <w:r w:rsidR="00451CCE">
      <w:rPr>
        <w:b/>
        <w:noProof/>
        <w:lang w:val="fr-FR"/>
      </w:rPr>
      <w:t>4</w:t>
    </w:r>
    <w:r w:rsidR="007E17B6">
      <w:rPr>
        <w:b/>
      </w:rPr>
      <w:fldChar w:fldCharType="end"/>
    </w:r>
    <w:r w:rsidR="007E17B6">
      <w:rPr>
        <w:lang w:val="fr-FR"/>
      </w:rPr>
      <w:t xml:space="preserve"> / </w:t>
    </w:r>
    <w:r w:rsidR="007E17B6">
      <w:rPr>
        <w:b/>
      </w:rPr>
      <w:fldChar w:fldCharType="begin"/>
    </w:r>
    <w:r w:rsidR="007E17B6" w:rsidRPr="007E17B6">
      <w:rPr>
        <w:b/>
        <w:lang w:val="fr-FR"/>
      </w:rPr>
      <w:instrText>NUMPAGES  \* Arabic  \* MERGEFORMAT</w:instrText>
    </w:r>
    <w:r w:rsidR="007E17B6">
      <w:rPr>
        <w:b/>
      </w:rPr>
      <w:fldChar w:fldCharType="separate"/>
    </w:r>
    <w:r w:rsidR="00451CCE">
      <w:rPr>
        <w:b/>
        <w:noProof/>
        <w:lang w:val="fr-FR"/>
      </w:rPr>
      <w:t>4</w:t>
    </w:r>
    <w:r w:rsidR="007E17B6">
      <w:rPr>
        <w:b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C0E" w:rsidRDefault="00375C0E" w:rsidP="00872DB7">
      <w:pPr>
        <w:spacing w:after="0" w:line="240" w:lineRule="auto"/>
      </w:pPr>
      <w:r>
        <w:separator/>
      </w:r>
    </w:p>
  </w:footnote>
  <w:footnote w:type="continuationSeparator" w:id="0">
    <w:p w:rsidR="00375C0E" w:rsidRDefault="00375C0E" w:rsidP="00872D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000A991"/>
    <w:multiLevelType w:val="multilevel"/>
    <w:tmpl w:val="4CD056B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00A99411"/>
    <w:multiLevelType w:val="multilevel"/>
    <w:tmpl w:val="9B7456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>
    <w:nsid w:val="074F1ACA"/>
    <w:multiLevelType w:val="hybridMultilevel"/>
    <w:tmpl w:val="D5DCEAA8"/>
    <w:lvl w:ilvl="0" w:tplc="7C80C7A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994110"/>
    <w:multiLevelType w:val="multilevel"/>
    <w:tmpl w:val="B11AAEB2"/>
    <w:lvl w:ilvl="0">
      <w:start w:val="10"/>
      <w:numFmt w:val="decimal"/>
      <w:lvlText w:val="%1."/>
      <w:lvlJc w:val="left"/>
      <w:pPr>
        <w:ind w:left="720" w:hanging="360"/>
      </w:pPr>
    </w:lvl>
    <w:lvl w:ilvl="1">
      <w:start w:val="10"/>
      <w:numFmt w:val="decimal"/>
      <w:lvlText w:val="%2."/>
      <w:lvlJc w:val="left"/>
      <w:pPr>
        <w:ind w:left="1440" w:hanging="360"/>
      </w:pPr>
    </w:lvl>
    <w:lvl w:ilvl="2">
      <w:start w:val="10"/>
      <w:numFmt w:val="decimal"/>
      <w:lvlText w:val="%3."/>
      <w:lvlJc w:val="left"/>
      <w:pPr>
        <w:ind w:left="2160" w:hanging="360"/>
      </w:pPr>
    </w:lvl>
    <w:lvl w:ilvl="3">
      <w:start w:val="10"/>
      <w:numFmt w:val="decimal"/>
      <w:lvlText w:val="%4."/>
      <w:lvlJc w:val="left"/>
      <w:pPr>
        <w:ind w:left="2880" w:hanging="360"/>
      </w:pPr>
    </w:lvl>
    <w:lvl w:ilvl="4">
      <w:start w:val="10"/>
      <w:numFmt w:val="decimal"/>
      <w:lvlText w:val="%5."/>
      <w:lvlJc w:val="left"/>
      <w:pPr>
        <w:ind w:left="3600" w:hanging="360"/>
      </w:pPr>
    </w:lvl>
    <w:lvl w:ilvl="5">
      <w:start w:val="10"/>
      <w:numFmt w:val="decimal"/>
      <w:lvlText w:val="%6."/>
      <w:lvlJc w:val="left"/>
      <w:pPr>
        <w:ind w:left="4320" w:hanging="360"/>
      </w:pPr>
    </w:lvl>
    <w:lvl w:ilvl="6">
      <w:start w:val="10"/>
      <w:numFmt w:val="decimal"/>
      <w:lvlText w:val="%7."/>
      <w:lvlJc w:val="left"/>
      <w:pPr>
        <w:ind w:left="5040" w:hanging="360"/>
      </w:pPr>
    </w:lvl>
    <w:lvl w:ilvl="7">
      <w:start w:val="10"/>
      <w:numFmt w:val="decimal"/>
      <w:lvlText w:val="%8."/>
      <w:lvlJc w:val="left"/>
      <w:pPr>
        <w:ind w:left="5760" w:hanging="360"/>
      </w:pPr>
    </w:lvl>
    <w:lvl w:ilvl="8">
      <w:start w:val="10"/>
      <w:numFmt w:val="decimal"/>
      <w:lvlText w:val="%9."/>
      <w:lvlJc w:val="left"/>
      <w:pPr>
        <w:ind w:left="6480" w:hanging="360"/>
      </w:pPr>
    </w:lvl>
  </w:abstractNum>
  <w:abstractNum w:abstractNumId="13">
    <w:nsid w:val="0A994111"/>
    <w:multiLevelType w:val="multilevel"/>
    <w:tmpl w:val="7742B6E6"/>
    <w:lvl w:ilvl="0">
      <w:start w:val="11"/>
      <w:numFmt w:val="decimal"/>
      <w:lvlText w:val="%1."/>
      <w:lvlJc w:val="left"/>
      <w:pPr>
        <w:ind w:left="720" w:hanging="360"/>
      </w:pPr>
    </w:lvl>
    <w:lvl w:ilvl="1">
      <w:start w:val="11"/>
      <w:numFmt w:val="decimal"/>
      <w:lvlText w:val="%2."/>
      <w:lvlJc w:val="left"/>
      <w:pPr>
        <w:ind w:left="1440" w:hanging="360"/>
      </w:pPr>
    </w:lvl>
    <w:lvl w:ilvl="2">
      <w:start w:val="11"/>
      <w:numFmt w:val="decimal"/>
      <w:lvlText w:val="%3."/>
      <w:lvlJc w:val="left"/>
      <w:pPr>
        <w:ind w:left="2160" w:hanging="360"/>
      </w:pPr>
    </w:lvl>
    <w:lvl w:ilvl="3">
      <w:start w:val="11"/>
      <w:numFmt w:val="decimal"/>
      <w:lvlText w:val="%4."/>
      <w:lvlJc w:val="left"/>
      <w:pPr>
        <w:ind w:left="2880" w:hanging="360"/>
      </w:pPr>
    </w:lvl>
    <w:lvl w:ilvl="4">
      <w:start w:val="11"/>
      <w:numFmt w:val="decimal"/>
      <w:lvlText w:val="%5."/>
      <w:lvlJc w:val="left"/>
      <w:pPr>
        <w:ind w:left="3600" w:hanging="360"/>
      </w:pPr>
    </w:lvl>
    <w:lvl w:ilvl="5">
      <w:start w:val="11"/>
      <w:numFmt w:val="decimal"/>
      <w:lvlText w:val="%6."/>
      <w:lvlJc w:val="left"/>
      <w:pPr>
        <w:ind w:left="4320" w:hanging="360"/>
      </w:pPr>
    </w:lvl>
    <w:lvl w:ilvl="6">
      <w:start w:val="11"/>
      <w:numFmt w:val="decimal"/>
      <w:lvlText w:val="%7."/>
      <w:lvlJc w:val="left"/>
      <w:pPr>
        <w:ind w:left="5040" w:hanging="360"/>
      </w:pPr>
    </w:lvl>
    <w:lvl w:ilvl="7">
      <w:start w:val="11"/>
      <w:numFmt w:val="decimal"/>
      <w:lvlText w:val="%8."/>
      <w:lvlJc w:val="left"/>
      <w:pPr>
        <w:ind w:left="5760" w:hanging="360"/>
      </w:pPr>
    </w:lvl>
    <w:lvl w:ilvl="8">
      <w:start w:val="11"/>
      <w:numFmt w:val="decimal"/>
      <w:lvlText w:val="%9."/>
      <w:lvlJc w:val="left"/>
      <w:pPr>
        <w:ind w:left="6480" w:hanging="360"/>
      </w:pPr>
    </w:lvl>
  </w:abstractNum>
  <w:abstractNum w:abstractNumId="14">
    <w:nsid w:val="0A994112"/>
    <w:multiLevelType w:val="multilevel"/>
    <w:tmpl w:val="483C9EDE"/>
    <w:lvl w:ilvl="0">
      <w:start w:val="12"/>
      <w:numFmt w:val="decimal"/>
      <w:lvlText w:val="%1."/>
      <w:lvlJc w:val="left"/>
      <w:pPr>
        <w:ind w:left="720" w:hanging="360"/>
      </w:pPr>
    </w:lvl>
    <w:lvl w:ilvl="1">
      <w:start w:val="12"/>
      <w:numFmt w:val="decimal"/>
      <w:lvlText w:val="%2."/>
      <w:lvlJc w:val="left"/>
      <w:pPr>
        <w:ind w:left="1440" w:hanging="360"/>
      </w:pPr>
    </w:lvl>
    <w:lvl w:ilvl="2">
      <w:start w:val="12"/>
      <w:numFmt w:val="decimal"/>
      <w:lvlText w:val="%3."/>
      <w:lvlJc w:val="left"/>
      <w:pPr>
        <w:ind w:left="2160" w:hanging="360"/>
      </w:pPr>
    </w:lvl>
    <w:lvl w:ilvl="3">
      <w:start w:val="12"/>
      <w:numFmt w:val="decimal"/>
      <w:lvlText w:val="%4."/>
      <w:lvlJc w:val="left"/>
      <w:pPr>
        <w:ind w:left="2880" w:hanging="360"/>
      </w:pPr>
    </w:lvl>
    <w:lvl w:ilvl="4">
      <w:start w:val="12"/>
      <w:numFmt w:val="decimal"/>
      <w:lvlText w:val="%5."/>
      <w:lvlJc w:val="left"/>
      <w:pPr>
        <w:ind w:left="3600" w:hanging="360"/>
      </w:pPr>
    </w:lvl>
    <w:lvl w:ilvl="5">
      <w:start w:val="12"/>
      <w:numFmt w:val="decimal"/>
      <w:lvlText w:val="%6."/>
      <w:lvlJc w:val="left"/>
      <w:pPr>
        <w:ind w:left="4320" w:hanging="360"/>
      </w:pPr>
    </w:lvl>
    <w:lvl w:ilvl="6">
      <w:start w:val="12"/>
      <w:numFmt w:val="decimal"/>
      <w:lvlText w:val="%7."/>
      <w:lvlJc w:val="left"/>
      <w:pPr>
        <w:ind w:left="5040" w:hanging="360"/>
      </w:pPr>
    </w:lvl>
    <w:lvl w:ilvl="7">
      <w:start w:val="12"/>
      <w:numFmt w:val="decimal"/>
      <w:lvlText w:val="%8."/>
      <w:lvlJc w:val="left"/>
      <w:pPr>
        <w:ind w:left="5760" w:hanging="360"/>
      </w:pPr>
    </w:lvl>
    <w:lvl w:ilvl="8">
      <w:start w:val="12"/>
      <w:numFmt w:val="decimal"/>
      <w:lvlText w:val="%9."/>
      <w:lvlJc w:val="left"/>
      <w:pPr>
        <w:ind w:left="6480" w:hanging="360"/>
      </w:pPr>
    </w:lvl>
  </w:abstractNum>
  <w:abstractNum w:abstractNumId="15">
    <w:nsid w:val="0A994115"/>
    <w:multiLevelType w:val="multilevel"/>
    <w:tmpl w:val="4168C572"/>
    <w:lvl w:ilvl="0">
      <w:start w:val="15"/>
      <w:numFmt w:val="decimal"/>
      <w:lvlText w:val="%1."/>
      <w:lvlJc w:val="left"/>
      <w:pPr>
        <w:ind w:left="720" w:hanging="360"/>
      </w:pPr>
    </w:lvl>
    <w:lvl w:ilvl="1">
      <w:start w:val="15"/>
      <w:numFmt w:val="decimal"/>
      <w:lvlText w:val="%2."/>
      <w:lvlJc w:val="left"/>
      <w:pPr>
        <w:ind w:left="1440" w:hanging="360"/>
      </w:pPr>
    </w:lvl>
    <w:lvl w:ilvl="2">
      <w:start w:val="15"/>
      <w:numFmt w:val="decimal"/>
      <w:lvlText w:val="%3."/>
      <w:lvlJc w:val="left"/>
      <w:pPr>
        <w:ind w:left="2160" w:hanging="360"/>
      </w:pPr>
    </w:lvl>
    <w:lvl w:ilvl="3">
      <w:start w:val="15"/>
      <w:numFmt w:val="decimal"/>
      <w:lvlText w:val="%4."/>
      <w:lvlJc w:val="left"/>
      <w:pPr>
        <w:ind w:left="2880" w:hanging="360"/>
      </w:pPr>
    </w:lvl>
    <w:lvl w:ilvl="4">
      <w:start w:val="15"/>
      <w:numFmt w:val="decimal"/>
      <w:lvlText w:val="%5."/>
      <w:lvlJc w:val="left"/>
      <w:pPr>
        <w:ind w:left="3600" w:hanging="360"/>
      </w:pPr>
    </w:lvl>
    <w:lvl w:ilvl="5">
      <w:start w:val="15"/>
      <w:numFmt w:val="decimal"/>
      <w:lvlText w:val="%6."/>
      <w:lvlJc w:val="left"/>
      <w:pPr>
        <w:ind w:left="4320" w:hanging="360"/>
      </w:pPr>
    </w:lvl>
    <w:lvl w:ilvl="6">
      <w:start w:val="15"/>
      <w:numFmt w:val="decimal"/>
      <w:lvlText w:val="%7."/>
      <w:lvlJc w:val="left"/>
      <w:pPr>
        <w:ind w:left="5040" w:hanging="360"/>
      </w:pPr>
    </w:lvl>
    <w:lvl w:ilvl="7">
      <w:start w:val="15"/>
      <w:numFmt w:val="decimal"/>
      <w:lvlText w:val="%8."/>
      <w:lvlJc w:val="left"/>
      <w:pPr>
        <w:ind w:left="5760" w:hanging="360"/>
      </w:pPr>
    </w:lvl>
    <w:lvl w:ilvl="8">
      <w:start w:val="15"/>
      <w:numFmt w:val="decimal"/>
      <w:lvlText w:val="%9."/>
      <w:lvlJc w:val="left"/>
      <w:pPr>
        <w:ind w:left="6480" w:hanging="360"/>
      </w:pPr>
    </w:lvl>
  </w:abstractNum>
  <w:abstractNum w:abstractNumId="16">
    <w:nsid w:val="0A994116"/>
    <w:multiLevelType w:val="multilevel"/>
    <w:tmpl w:val="3416A37E"/>
    <w:lvl w:ilvl="0">
      <w:start w:val="16"/>
      <w:numFmt w:val="decimal"/>
      <w:lvlText w:val="%1."/>
      <w:lvlJc w:val="left"/>
      <w:pPr>
        <w:ind w:left="720" w:hanging="360"/>
      </w:pPr>
    </w:lvl>
    <w:lvl w:ilvl="1">
      <w:start w:val="16"/>
      <w:numFmt w:val="decimal"/>
      <w:lvlText w:val="%2."/>
      <w:lvlJc w:val="left"/>
      <w:pPr>
        <w:ind w:left="1440" w:hanging="360"/>
      </w:pPr>
    </w:lvl>
    <w:lvl w:ilvl="2">
      <w:start w:val="16"/>
      <w:numFmt w:val="decimal"/>
      <w:lvlText w:val="%3."/>
      <w:lvlJc w:val="left"/>
      <w:pPr>
        <w:ind w:left="2160" w:hanging="360"/>
      </w:pPr>
    </w:lvl>
    <w:lvl w:ilvl="3">
      <w:start w:val="16"/>
      <w:numFmt w:val="decimal"/>
      <w:lvlText w:val="%4."/>
      <w:lvlJc w:val="left"/>
      <w:pPr>
        <w:ind w:left="2880" w:hanging="360"/>
      </w:pPr>
    </w:lvl>
    <w:lvl w:ilvl="4">
      <w:start w:val="16"/>
      <w:numFmt w:val="decimal"/>
      <w:lvlText w:val="%5."/>
      <w:lvlJc w:val="left"/>
      <w:pPr>
        <w:ind w:left="3600" w:hanging="360"/>
      </w:pPr>
    </w:lvl>
    <w:lvl w:ilvl="5">
      <w:start w:val="16"/>
      <w:numFmt w:val="decimal"/>
      <w:lvlText w:val="%6."/>
      <w:lvlJc w:val="left"/>
      <w:pPr>
        <w:ind w:left="4320" w:hanging="360"/>
      </w:pPr>
    </w:lvl>
    <w:lvl w:ilvl="6">
      <w:start w:val="16"/>
      <w:numFmt w:val="decimal"/>
      <w:lvlText w:val="%7."/>
      <w:lvlJc w:val="left"/>
      <w:pPr>
        <w:ind w:left="5040" w:hanging="360"/>
      </w:pPr>
    </w:lvl>
    <w:lvl w:ilvl="7">
      <w:start w:val="16"/>
      <w:numFmt w:val="decimal"/>
      <w:lvlText w:val="%8."/>
      <w:lvlJc w:val="left"/>
      <w:pPr>
        <w:ind w:left="5760" w:hanging="360"/>
      </w:pPr>
    </w:lvl>
    <w:lvl w:ilvl="8">
      <w:start w:val="16"/>
      <w:numFmt w:val="decimal"/>
      <w:lvlText w:val="%9."/>
      <w:lvlJc w:val="left"/>
      <w:pPr>
        <w:ind w:left="6480" w:hanging="360"/>
      </w:pPr>
    </w:lvl>
  </w:abstractNum>
  <w:abstractNum w:abstractNumId="17">
    <w:nsid w:val="0A994117"/>
    <w:multiLevelType w:val="multilevel"/>
    <w:tmpl w:val="95D8FC14"/>
    <w:lvl w:ilvl="0">
      <w:start w:val="17"/>
      <w:numFmt w:val="decimal"/>
      <w:lvlText w:val="%1."/>
      <w:lvlJc w:val="left"/>
      <w:pPr>
        <w:ind w:left="720" w:hanging="360"/>
      </w:pPr>
    </w:lvl>
    <w:lvl w:ilvl="1">
      <w:start w:val="17"/>
      <w:numFmt w:val="decimal"/>
      <w:lvlText w:val="%2."/>
      <w:lvlJc w:val="left"/>
      <w:pPr>
        <w:ind w:left="1440" w:hanging="360"/>
      </w:pPr>
    </w:lvl>
    <w:lvl w:ilvl="2">
      <w:start w:val="17"/>
      <w:numFmt w:val="decimal"/>
      <w:lvlText w:val="%3."/>
      <w:lvlJc w:val="left"/>
      <w:pPr>
        <w:ind w:left="2160" w:hanging="360"/>
      </w:pPr>
    </w:lvl>
    <w:lvl w:ilvl="3">
      <w:start w:val="17"/>
      <w:numFmt w:val="decimal"/>
      <w:lvlText w:val="%4."/>
      <w:lvlJc w:val="left"/>
      <w:pPr>
        <w:ind w:left="2880" w:hanging="360"/>
      </w:pPr>
    </w:lvl>
    <w:lvl w:ilvl="4">
      <w:start w:val="17"/>
      <w:numFmt w:val="decimal"/>
      <w:lvlText w:val="%5."/>
      <w:lvlJc w:val="left"/>
      <w:pPr>
        <w:ind w:left="3600" w:hanging="360"/>
      </w:pPr>
    </w:lvl>
    <w:lvl w:ilvl="5">
      <w:start w:val="17"/>
      <w:numFmt w:val="decimal"/>
      <w:lvlText w:val="%6."/>
      <w:lvlJc w:val="left"/>
      <w:pPr>
        <w:ind w:left="4320" w:hanging="360"/>
      </w:pPr>
    </w:lvl>
    <w:lvl w:ilvl="6">
      <w:start w:val="17"/>
      <w:numFmt w:val="decimal"/>
      <w:lvlText w:val="%7."/>
      <w:lvlJc w:val="left"/>
      <w:pPr>
        <w:ind w:left="5040" w:hanging="360"/>
      </w:pPr>
    </w:lvl>
    <w:lvl w:ilvl="7">
      <w:start w:val="17"/>
      <w:numFmt w:val="decimal"/>
      <w:lvlText w:val="%8."/>
      <w:lvlJc w:val="left"/>
      <w:pPr>
        <w:ind w:left="5760" w:hanging="360"/>
      </w:pPr>
    </w:lvl>
    <w:lvl w:ilvl="8">
      <w:start w:val="17"/>
      <w:numFmt w:val="decimal"/>
      <w:lvlText w:val="%9."/>
      <w:lvlJc w:val="left"/>
      <w:pPr>
        <w:ind w:left="6480" w:hanging="360"/>
      </w:pPr>
    </w:lvl>
  </w:abstractNum>
  <w:abstractNum w:abstractNumId="18">
    <w:nsid w:val="0A994118"/>
    <w:multiLevelType w:val="multilevel"/>
    <w:tmpl w:val="F3F0FB3E"/>
    <w:lvl w:ilvl="0">
      <w:start w:val="18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8"/>
      <w:numFmt w:val="decimal"/>
      <w:lvlText w:val="%3."/>
      <w:lvlJc w:val="left"/>
      <w:pPr>
        <w:ind w:left="2160" w:hanging="360"/>
      </w:pPr>
    </w:lvl>
    <w:lvl w:ilvl="3">
      <w:start w:val="18"/>
      <w:numFmt w:val="decimal"/>
      <w:lvlText w:val="%4."/>
      <w:lvlJc w:val="left"/>
      <w:pPr>
        <w:ind w:left="2880" w:hanging="360"/>
      </w:pPr>
    </w:lvl>
    <w:lvl w:ilvl="4">
      <w:start w:val="18"/>
      <w:numFmt w:val="decimal"/>
      <w:lvlText w:val="%5."/>
      <w:lvlJc w:val="left"/>
      <w:pPr>
        <w:ind w:left="3600" w:hanging="360"/>
      </w:pPr>
    </w:lvl>
    <w:lvl w:ilvl="5">
      <w:start w:val="18"/>
      <w:numFmt w:val="decimal"/>
      <w:lvlText w:val="%6."/>
      <w:lvlJc w:val="left"/>
      <w:pPr>
        <w:ind w:left="4320" w:hanging="360"/>
      </w:pPr>
    </w:lvl>
    <w:lvl w:ilvl="6">
      <w:start w:val="18"/>
      <w:numFmt w:val="decimal"/>
      <w:lvlText w:val="%7."/>
      <w:lvlJc w:val="left"/>
      <w:pPr>
        <w:ind w:left="5040" w:hanging="360"/>
      </w:pPr>
    </w:lvl>
    <w:lvl w:ilvl="7">
      <w:start w:val="18"/>
      <w:numFmt w:val="decimal"/>
      <w:lvlText w:val="%8."/>
      <w:lvlJc w:val="left"/>
      <w:pPr>
        <w:ind w:left="5760" w:hanging="360"/>
      </w:pPr>
    </w:lvl>
    <w:lvl w:ilvl="8">
      <w:start w:val="18"/>
      <w:numFmt w:val="decimal"/>
      <w:lvlText w:val="%9."/>
      <w:lvlJc w:val="left"/>
      <w:pPr>
        <w:ind w:left="6480" w:hanging="360"/>
      </w:pPr>
    </w:lvl>
  </w:abstractNum>
  <w:abstractNum w:abstractNumId="19">
    <w:nsid w:val="0A994119"/>
    <w:multiLevelType w:val="multilevel"/>
    <w:tmpl w:val="1E0895C0"/>
    <w:lvl w:ilvl="0">
      <w:start w:val="19"/>
      <w:numFmt w:val="decimal"/>
      <w:lvlText w:val="%1."/>
      <w:lvlJc w:val="left"/>
      <w:pPr>
        <w:ind w:left="720" w:hanging="360"/>
      </w:pPr>
    </w:lvl>
    <w:lvl w:ilvl="1">
      <w:start w:val="19"/>
      <w:numFmt w:val="decimal"/>
      <w:lvlText w:val="%2."/>
      <w:lvlJc w:val="left"/>
      <w:pPr>
        <w:ind w:left="1440" w:hanging="360"/>
      </w:pPr>
    </w:lvl>
    <w:lvl w:ilvl="2">
      <w:start w:val="19"/>
      <w:numFmt w:val="decimal"/>
      <w:lvlText w:val="%3."/>
      <w:lvlJc w:val="left"/>
      <w:pPr>
        <w:ind w:left="2160" w:hanging="360"/>
      </w:pPr>
    </w:lvl>
    <w:lvl w:ilvl="3">
      <w:start w:val="19"/>
      <w:numFmt w:val="decimal"/>
      <w:lvlText w:val="%4."/>
      <w:lvlJc w:val="left"/>
      <w:pPr>
        <w:ind w:left="2880" w:hanging="360"/>
      </w:pPr>
    </w:lvl>
    <w:lvl w:ilvl="4">
      <w:start w:val="19"/>
      <w:numFmt w:val="decimal"/>
      <w:lvlText w:val="%5."/>
      <w:lvlJc w:val="left"/>
      <w:pPr>
        <w:ind w:left="3600" w:hanging="360"/>
      </w:pPr>
    </w:lvl>
    <w:lvl w:ilvl="5">
      <w:start w:val="19"/>
      <w:numFmt w:val="decimal"/>
      <w:lvlText w:val="%6."/>
      <w:lvlJc w:val="left"/>
      <w:pPr>
        <w:ind w:left="4320" w:hanging="360"/>
      </w:pPr>
    </w:lvl>
    <w:lvl w:ilvl="6">
      <w:start w:val="19"/>
      <w:numFmt w:val="decimal"/>
      <w:lvlText w:val="%7."/>
      <w:lvlJc w:val="left"/>
      <w:pPr>
        <w:ind w:left="5040" w:hanging="360"/>
      </w:pPr>
    </w:lvl>
    <w:lvl w:ilvl="7">
      <w:start w:val="19"/>
      <w:numFmt w:val="decimal"/>
      <w:lvlText w:val="%8."/>
      <w:lvlJc w:val="left"/>
      <w:pPr>
        <w:ind w:left="5760" w:hanging="360"/>
      </w:pPr>
    </w:lvl>
    <w:lvl w:ilvl="8">
      <w:start w:val="19"/>
      <w:numFmt w:val="decimal"/>
      <w:lvlText w:val="%9."/>
      <w:lvlJc w:val="left"/>
      <w:pPr>
        <w:ind w:left="6480" w:hanging="360"/>
      </w:pPr>
    </w:lvl>
  </w:abstractNum>
  <w:abstractNum w:abstractNumId="20">
    <w:nsid w:val="0A994121"/>
    <w:multiLevelType w:val="multilevel"/>
    <w:tmpl w:val="55CE518A"/>
    <w:lvl w:ilvl="0">
      <w:start w:val="21"/>
      <w:numFmt w:val="decimal"/>
      <w:lvlText w:val="%1."/>
      <w:lvlJc w:val="left"/>
      <w:pPr>
        <w:ind w:left="720" w:hanging="360"/>
      </w:pPr>
    </w:lvl>
    <w:lvl w:ilvl="1">
      <w:start w:val="21"/>
      <w:numFmt w:val="decimal"/>
      <w:lvlText w:val="%2."/>
      <w:lvlJc w:val="left"/>
      <w:pPr>
        <w:ind w:left="1440" w:hanging="360"/>
      </w:pPr>
    </w:lvl>
    <w:lvl w:ilvl="2">
      <w:start w:val="21"/>
      <w:numFmt w:val="decimal"/>
      <w:lvlText w:val="%3."/>
      <w:lvlJc w:val="left"/>
      <w:pPr>
        <w:ind w:left="2160" w:hanging="360"/>
      </w:pPr>
    </w:lvl>
    <w:lvl w:ilvl="3">
      <w:start w:val="21"/>
      <w:numFmt w:val="decimal"/>
      <w:lvlText w:val="%4."/>
      <w:lvlJc w:val="left"/>
      <w:pPr>
        <w:ind w:left="2880" w:hanging="360"/>
      </w:pPr>
    </w:lvl>
    <w:lvl w:ilvl="4">
      <w:start w:val="21"/>
      <w:numFmt w:val="decimal"/>
      <w:lvlText w:val="%5."/>
      <w:lvlJc w:val="left"/>
      <w:pPr>
        <w:ind w:left="3600" w:hanging="360"/>
      </w:pPr>
    </w:lvl>
    <w:lvl w:ilvl="5">
      <w:start w:val="21"/>
      <w:numFmt w:val="decimal"/>
      <w:lvlText w:val="%6."/>
      <w:lvlJc w:val="left"/>
      <w:pPr>
        <w:ind w:left="4320" w:hanging="360"/>
      </w:pPr>
    </w:lvl>
    <w:lvl w:ilvl="6">
      <w:start w:val="21"/>
      <w:numFmt w:val="decimal"/>
      <w:lvlText w:val="%7."/>
      <w:lvlJc w:val="left"/>
      <w:pPr>
        <w:ind w:left="5040" w:hanging="360"/>
      </w:pPr>
    </w:lvl>
    <w:lvl w:ilvl="7">
      <w:start w:val="21"/>
      <w:numFmt w:val="decimal"/>
      <w:lvlText w:val="%8."/>
      <w:lvlJc w:val="left"/>
      <w:pPr>
        <w:ind w:left="5760" w:hanging="360"/>
      </w:pPr>
    </w:lvl>
    <w:lvl w:ilvl="8">
      <w:start w:val="21"/>
      <w:numFmt w:val="decimal"/>
      <w:lvlText w:val="%9."/>
      <w:lvlJc w:val="left"/>
      <w:pPr>
        <w:ind w:left="6480" w:hanging="360"/>
      </w:pPr>
    </w:lvl>
  </w:abstractNum>
  <w:abstractNum w:abstractNumId="21">
    <w:nsid w:val="0A994122"/>
    <w:multiLevelType w:val="multilevel"/>
    <w:tmpl w:val="718EDE5A"/>
    <w:lvl w:ilvl="0">
      <w:start w:val="22"/>
      <w:numFmt w:val="decimal"/>
      <w:lvlText w:val="%1."/>
      <w:lvlJc w:val="left"/>
      <w:pPr>
        <w:ind w:left="720" w:hanging="360"/>
      </w:pPr>
    </w:lvl>
    <w:lvl w:ilvl="1">
      <w:start w:val="22"/>
      <w:numFmt w:val="decimal"/>
      <w:lvlText w:val="%2."/>
      <w:lvlJc w:val="left"/>
      <w:pPr>
        <w:ind w:left="1440" w:hanging="360"/>
      </w:pPr>
    </w:lvl>
    <w:lvl w:ilvl="2">
      <w:start w:val="22"/>
      <w:numFmt w:val="decimal"/>
      <w:lvlText w:val="%3."/>
      <w:lvlJc w:val="left"/>
      <w:pPr>
        <w:ind w:left="2160" w:hanging="360"/>
      </w:pPr>
    </w:lvl>
    <w:lvl w:ilvl="3">
      <w:start w:val="22"/>
      <w:numFmt w:val="decimal"/>
      <w:lvlText w:val="%4."/>
      <w:lvlJc w:val="left"/>
      <w:pPr>
        <w:ind w:left="2880" w:hanging="360"/>
      </w:pPr>
    </w:lvl>
    <w:lvl w:ilvl="4">
      <w:start w:val="22"/>
      <w:numFmt w:val="decimal"/>
      <w:lvlText w:val="%5."/>
      <w:lvlJc w:val="left"/>
      <w:pPr>
        <w:ind w:left="3600" w:hanging="360"/>
      </w:pPr>
    </w:lvl>
    <w:lvl w:ilvl="5">
      <w:start w:val="22"/>
      <w:numFmt w:val="decimal"/>
      <w:lvlText w:val="%6."/>
      <w:lvlJc w:val="left"/>
      <w:pPr>
        <w:ind w:left="4320" w:hanging="360"/>
      </w:pPr>
    </w:lvl>
    <w:lvl w:ilvl="6">
      <w:start w:val="22"/>
      <w:numFmt w:val="decimal"/>
      <w:lvlText w:val="%7."/>
      <w:lvlJc w:val="left"/>
      <w:pPr>
        <w:ind w:left="5040" w:hanging="360"/>
      </w:pPr>
    </w:lvl>
    <w:lvl w:ilvl="7">
      <w:start w:val="22"/>
      <w:numFmt w:val="decimal"/>
      <w:lvlText w:val="%8."/>
      <w:lvlJc w:val="left"/>
      <w:pPr>
        <w:ind w:left="5760" w:hanging="360"/>
      </w:pPr>
    </w:lvl>
    <w:lvl w:ilvl="8">
      <w:start w:val="22"/>
      <w:numFmt w:val="decimal"/>
      <w:lvlText w:val="%9."/>
      <w:lvlJc w:val="left"/>
      <w:pPr>
        <w:ind w:left="6480" w:hanging="360"/>
      </w:pPr>
    </w:lvl>
  </w:abstractNum>
  <w:abstractNum w:abstractNumId="22">
    <w:nsid w:val="10FD675E"/>
    <w:multiLevelType w:val="hybridMultilevel"/>
    <w:tmpl w:val="1C8A24CC"/>
    <w:lvl w:ilvl="0" w:tplc="33FC9C34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FA065F9"/>
    <w:multiLevelType w:val="hybridMultilevel"/>
    <w:tmpl w:val="9DB0EC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1573E92"/>
    <w:multiLevelType w:val="hybridMultilevel"/>
    <w:tmpl w:val="5896ED62"/>
    <w:lvl w:ilvl="0" w:tplc="7C80C7AE"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41E2F5A"/>
    <w:multiLevelType w:val="hybridMultilevel"/>
    <w:tmpl w:val="A318756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049663B"/>
    <w:multiLevelType w:val="hybridMultilevel"/>
    <w:tmpl w:val="280CDDC2"/>
    <w:lvl w:ilvl="0" w:tplc="A19086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54742634"/>
    <w:multiLevelType w:val="hybridMultilevel"/>
    <w:tmpl w:val="B492EAE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5576A8"/>
    <w:multiLevelType w:val="multilevel"/>
    <w:tmpl w:val="A49EE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7A23FD"/>
    <w:multiLevelType w:val="multilevel"/>
    <w:tmpl w:val="9B7456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794476FC"/>
    <w:multiLevelType w:val="hybridMultilevel"/>
    <w:tmpl w:val="F48053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FC0767"/>
    <w:multiLevelType w:val="multilevel"/>
    <w:tmpl w:val="9F9A61F2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30"/>
  </w:num>
  <w:num w:numId="11">
    <w:abstractNumId w:val="11"/>
  </w:num>
  <w:num w:numId="12">
    <w:abstractNumId w:val="24"/>
  </w:num>
  <w:num w:numId="13">
    <w:abstractNumId w:val="22"/>
  </w:num>
  <w:num w:numId="14">
    <w:abstractNumId w:val="25"/>
  </w:num>
  <w:num w:numId="15">
    <w:abstractNumId w:val="26"/>
  </w:num>
  <w:num w:numId="16">
    <w:abstractNumId w:val="28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12"/>
    <w:lvlOverride w:ilvl="0">
      <w:startOverride w:val="10"/>
    </w:lvlOverride>
    <w:lvlOverride w:ilvl="1">
      <w:startOverride w:val="10"/>
    </w:lvlOverride>
    <w:lvlOverride w:ilvl="2">
      <w:startOverride w:val="10"/>
    </w:lvlOverride>
    <w:lvlOverride w:ilvl="3">
      <w:startOverride w:val="10"/>
    </w:lvlOverride>
    <w:lvlOverride w:ilvl="4">
      <w:startOverride w:val="10"/>
    </w:lvlOverride>
    <w:lvlOverride w:ilvl="5">
      <w:startOverride w:val="10"/>
    </w:lvlOverride>
    <w:lvlOverride w:ilvl="6">
      <w:startOverride w:val="10"/>
    </w:lvlOverride>
    <w:lvlOverride w:ilvl="7">
      <w:startOverride w:val="10"/>
    </w:lvlOverride>
    <w:lvlOverride w:ilvl="8">
      <w:startOverride w:val="10"/>
    </w:lvlOverride>
  </w:num>
  <w:num w:numId="20">
    <w:abstractNumId w:val="13"/>
    <w:lvlOverride w:ilvl="0">
      <w:startOverride w:val="11"/>
    </w:lvlOverride>
    <w:lvlOverride w:ilvl="1">
      <w:startOverride w:val="11"/>
    </w:lvlOverride>
    <w:lvlOverride w:ilvl="2">
      <w:startOverride w:val="11"/>
    </w:lvlOverride>
    <w:lvlOverride w:ilvl="3">
      <w:startOverride w:val="11"/>
    </w:lvlOverride>
    <w:lvlOverride w:ilvl="4">
      <w:startOverride w:val="11"/>
    </w:lvlOverride>
    <w:lvlOverride w:ilvl="5">
      <w:startOverride w:val="11"/>
    </w:lvlOverride>
    <w:lvlOverride w:ilvl="6">
      <w:startOverride w:val="11"/>
    </w:lvlOverride>
    <w:lvlOverride w:ilvl="7">
      <w:startOverride w:val="11"/>
    </w:lvlOverride>
    <w:lvlOverride w:ilvl="8">
      <w:startOverride w:val="11"/>
    </w:lvlOverride>
  </w:num>
  <w:num w:numId="21">
    <w:abstractNumId w:val="14"/>
    <w:lvlOverride w:ilvl="0">
      <w:startOverride w:val="12"/>
    </w:lvlOverride>
    <w:lvlOverride w:ilvl="1">
      <w:startOverride w:val="12"/>
    </w:lvlOverride>
    <w:lvlOverride w:ilvl="2">
      <w:startOverride w:val="12"/>
    </w:lvlOverride>
    <w:lvlOverride w:ilvl="3">
      <w:startOverride w:val="12"/>
    </w:lvlOverride>
    <w:lvlOverride w:ilvl="4">
      <w:startOverride w:val="12"/>
    </w:lvlOverride>
    <w:lvlOverride w:ilvl="5">
      <w:startOverride w:val="12"/>
    </w:lvlOverride>
    <w:lvlOverride w:ilvl="6">
      <w:startOverride w:val="12"/>
    </w:lvlOverride>
    <w:lvlOverride w:ilvl="7">
      <w:startOverride w:val="12"/>
    </w:lvlOverride>
    <w:lvlOverride w:ilvl="8">
      <w:startOverride w:val="12"/>
    </w:lvlOverride>
  </w:num>
  <w:num w:numId="22">
    <w:abstractNumId w:val="15"/>
    <w:lvlOverride w:ilvl="0">
      <w:startOverride w:val="15"/>
    </w:lvlOverride>
    <w:lvlOverride w:ilvl="1">
      <w:startOverride w:val="15"/>
    </w:lvlOverride>
    <w:lvlOverride w:ilvl="2">
      <w:startOverride w:val="15"/>
    </w:lvlOverride>
    <w:lvlOverride w:ilvl="3">
      <w:startOverride w:val="15"/>
    </w:lvlOverride>
    <w:lvlOverride w:ilvl="4">
      <w:startOverride w:val="15"/>
    </w:lvlOverride>
    <w:lvlOverride w:ilvl="5">
      <w:startOverride w:val="15"/>
    </w:lvlOverride>
    <w:lvlOverride w:ilvl="6">
      <w:startOverride w:val="15"/>
    </w:lvlOverride>
    <w:lvlOverride w:ilvl="7">
      <w:startOverride w:val="15"/>
    </w:lvlOverride>
    <w:lvlOverride w:ilvl="8">
      <w:startOverride w:val="15"/>
    </w:lvlOverride>
  </w:num>
  <w:num w:numId="23">
    <w:abstractNumId w:val="16"/>
    <w:lvlOverride w:ilvl="0">
      <w:startOverride w:val="16"/>
    </w:lvlOverride>
    <w:lvlOverride w:ilvl="1">
      <w:startOverride w:val="16"/>
    </w:lvlOverride>
    <w:lvlOverride w:ilvl="2">
      <w:startOverride w:val="16"/>
    </w:lvlOverride>
    <w:lvlOverride w:ilvl="3">
      <w:startOverride w:val="16"/>
    </w:lvlOverride>
    <w:lvlOverride w:ilvl="4">
      <w:startOverride w:val="16"/>
    </w:lvlOverride>
    <w:lvlOverride w:ilvl="5">
      <w:startOverride w:val="16"/>
    </w:lvlOverride>
    <w:lvlOverride w:ilvl="6">
      <w:startOverride w:val="16"/>
    </w:lvlOverride>
    <w:lvlOverride w:ilvl="7">
      <w:startOverride w:val="16"/>
    </w:lvlOverride>
    <w:lvlOverride w:ilvl="8">
      <w:startOverride w:val="16"/>
    </w:lvlOverride>
  </w:num>
  <w:num w:numId="24">
    <w:abstractNumId w:val="17"/>
    <w:lvlOverride w:ilvl="0">
      <w:startOverride w:val="17"/>
    </w:lvlOverride>
    <w:lvlOverride w:ilvl="1">
      <w:startOverride w:val="17"/>
    </w:lvlOverride>
    <w:lvlOverride w:ilvl="2">
      <w:startOverride w:val="17"/>
    </w:lvlOverride>
    <w:lvlOverride w:ilvl="3">
      <w:startOverride w:val="17"/>
    </w:lvlOverride>
    <w:lvlOverride w:ilvl="4">
      <w:startOverride w:val="17"/>
    </w:lvlOverride>
    <w:lvlOverride w:ilvl="5">
      <w:startOverride w:val="17"/>
    </w:lvlOverride>
    <w:lvlOverride w:ilvl="6">
      <w:startOverride w:val="17"/>
    </w:lvlOverride>
    <w:lvlOverride w:ilvl="7">
      <w:startOverride w:val="17"/>
    </w:lvlOverride>
    <w:lvlOverride w:ilvl="8">
      <w:startOverride w:val="17"/>
    </w:lvlOverride>
  </w:num>
  <w:num w:numId="25">
    <w:abstractNumId w:val="18"/>
  </w:num>
  <w:num w:numId="26">
    <w:abstractNumId w:val="19"/>
    <w:lvlOverride w:ilvl="0">
      <w:startOverride w:val="19"/>
    </w:lvlOverride>
    <w:lvlOverride w:ilvl="1">
      <w:startOverride w:val="19"/>
    </w:lvlOverride>
    <w:lvlOverride w:ilvl="2">
      <w:startOverride w:val="19"/>
    </w:lvlOverride>
    <w:lvlOverride w:ilvl="3">
      <w:startOverride w:val="19"/>
    </w:lvlOverride>
    <w:lvlOverride w:ilvl="4">
      <w:startOverride w:val="19"/>
    </w:lvlOverride>
    <w:lvlOverride w:ilvl="5">
      <w:startOverride w:val="19"/>
    </w:lvlOverride>
    <w:lvlOverride w:ilvl="6">
      <w:startOverride w:val="19"/>
    </w:lvlOverride>
    <w:lvlOverride w:ilvl="7">
      <w:startOverride w:val="19"/>
    </w:lvlOverride>
    <w:lvlOverride w:ilvl="8">
      <w:startOverride w:val="19"/>
    </w:lvlOverride>
  </w:num>
  <w:num w:numId="27">
    <w:abstractNumId w:val="20"/>
    <w:lvlOverride w:ilvl="0">
      <w:startOverride w:val="21"/>
    </w:lvlOverride>
    <w:lvlOverride w:ilvl="1">
      <w:startOverride w:val="21"/>
    </w:lvlOverride>
    <w:lvlOverride w:ilvl="2">
      <w:startOverride w:val="21"/>
    </w:lvlOverride>
    <w:lvlOverride w:ilvl="3">
      <w:startOverride w:val="21"/>
    </w:lvlOverride>
    <w:lvlOverride w:ilvl="4">
      <w:startOverride w:val="21"/>
    </w:lvlOverride>
    <w:lvlOverride w:ilvl="5">
      <w:startOverride w:val="21"/>
    </w:lvlOverride>
    <w:lvlOverride w:ilvl="6">
      <w:startOverride w:val="21"/>
    </w:lvlOverride>
    <w:lvlOverride w:ilvl="7">
      <w:startOverride w:val="21"/>
    </w:lvlOverride>
    <w:lvlOverride w:ilvl="8">
      <w:startOverride w:val="21"/>
    </w:lvlOverride>
  </w:num>
  <w:num w:numId="28">
    <w:abstractNumId w:val="21"/>
    <w:lvlOverride w:ilvl="0">
      <w:startOverride w:val="22"/>
    </w:lvlOverride>
    <w:lvlOverride w:ilvl="1">
      <w:startOverride w:val="22"/>
    </w:lvlOverride>
    <w:lvlOverride w:ilvl="2">
      <w:startOverride w:val="22"/>
    </w:lvlOverride>
    <w:lvlOverride w:ilvl="3">
      <w:startOverride w:val="22"/>
    </w:lvlOverride>
    <w:lvlOverride w:ilvl="4">
      <w:startOverride w:val="22"/>
    </w:lvlOverride>
    <w:lvlOverride w:ilvl="5">
      <w:startOverride w:val="22"/>
    </w:lvlOverride>
    <w:lvlOverride w:ilvl="6">
      <w:startOverride w:val="22"/>
    </w:lvlOverride>
    <w:lvlOverride w:ilvl="7">
      <w:startOverride w:val="22"/>
    </w:lvlOverride>
    <w:lvlOverride w:ilvl="8">
      <w:startOverride w:val="22"/>
    </w:lvlOverride>
  </w:num>
  <w:num w:numId="29">
    <w:abstractNumId w:val="27"/>
  </w:num>
  <w:num w:numId="30">
    <w:abstractNumId w:val="23"/>
  </w:num>
  <w:num w:numId="31">
    <w:abstractNumId w:val="29"/>
  </w:num>
  <w:num w:numId="3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226E7"/>
    <w:rsid w:val="00034616"/>
    <w:rsid w:val="00040CBA"/>
    <w:rsid w:val="0006063C"/>
    <w:rsid w:val="000F7516"/>
    <w:rsid w:val="0015074B"/>
    <w:rsid w:val="0016347E"/>
    <w:rsid w:val="001833D1"/>
    <w:rsid w:val="001B403C"/>
    <w:rsid w:val="001F684A"/>
    <w:rsid w:val="00234386"/>
    <w:rsid w:val="00272124"/>
    <w:rsid w:val="0028267E"/>
    <w:rsid w:val="0029639D"/>
    <w:rsid w:val="002B3FDB"/>
    <w:rsid w:val="002D23BF"/>
    <w:rsid w:val="002E758C"/>
    <w:rsid w:val="00324158"/>
    <w:rsid w:val="00326F90"/>
    <w:rsid w:val="00362909"/>
    <w:rsid w:val="00362E98"/>
    <w:rsid w:val="00375C0E"/>
    <w:rsid w:val="00417E53"/>
    <w:rsid w:val="00451CCE"/>
    <w:rsid w:val="00491868"/>
    <w:rsid w:val="004B3813"/>
    <w:rsid w:val="004E21C4"/>
    <w:rsid w:val="005F160F"/>
    <w:rsid w:val="00616839"/>
    <w:rsid w:val="00621C1F"/>
    <w:rsid w:val="006C0BC2"/>
    <w:rsid w:val="006E456B"/>
    <w:rsid w:val="007966E8"/>
    <w:rsid w:val="007C1665"/>
    <w:rsid w:val="007E17B6"/>
    <w:rsid w:val="00821B8C"/>
    <w:rsid w:val="00840687"/>
    <w:rsid w:val="00862A65"/>
    <w:rsid w:val="00867C8B"/>
    <w:rsid w:val="00872DB7"/>
    <w:rsid w:val="008B30E2"/>
    <w:rsid w:val="008C1351"/>
    <w:rsid w:val="008C5176"/>
    <w:rsid w:val="008E2A6F"/>
    <w:rsid w:val="00935675"/>
    <w:rsid w:val="009425A8"/>
    <w:rsid w:val="00983F27"/>
    <w:rsid w:val="009B4AAF"/>
    <w:rsid w:val="009E6BEE"/>
    <w:rsid w:val="00A62E86"/>
    <w:rsid w:val="00A817CC"/>
    <w:rsid w:val="00A93486"/>
    <w:rsid w:val="00A96549"/>
    <w:rsid w:val="00AA1D8D"/>
    <w:rsid w:val="00AB2B4C"/>
    <w:rsid w:val="00B04F72"/>
    <w:rsid w:val="00B1066A"/>
    <w:rsid w:val="00B47730"/>
    <w:rsid w:val="00B53036"/>
    <w:rsid w:val="00B8330C"/>
    <w:rsid w:val="00BA7369"/>
    <w:rsid w:val="00C42C26"/>
    <w:rsid w:val="00C63D05"/>
    <w:rsid w:val="00C8447B"/>
    <w:rsid w:val="00CB0664"/>
    <w:rsid w:val="00D73987"/>
    <w:rsid w:val="00DA3AF7"/>
    <w:rsid w:val="00DC21BF"/>
    <w:rsid w:val="00DC5EC8"/>
    <w:rsid w:val="00ED18C0"/>
    <w:rsid w:val="00FA7932"/>
    <w:rsid w:val="00FB5FD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EC8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616839"/>
    <w:rPr>
      <w:color w:val="808080"/>
    </w:rPr>
  </w:style>
  <w:style w:type="paragraph" w:styleId="NormalWeb">
    <w:name w:val="Normal (Web)"/>
    <w:basedOn w:val="Normal"/>
    <w:uiPriority w:val="99"/>
    <w:unhideWhenUsed/>
    <w:rsid w:val="000F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FirstParagraph">
    <w:name w:val="First Paragraph"/>
    <w:basedOn w:val="Corpsdetexte"/>
    <w:next w:val="Corpsdetexte"/>
    <w:qFormat/>
    <w:rsid w:val="00A96549"/>
    <w:pPr>
      <w:spacing w:before="180" w:after="180" w:line="240" w:lineRule="auto"/>
    </w:pPr>
    <w:rPr>
      <w:rFonts w:eastAsiaTheme="minorHAnsi"/>
      <w:sz w:val="24"/>
      <w:szCs w:val="24"/>
    </w:rPr>
  </w:style>
  <w:style w:type="paragraph" w:customStyle="1" w:styleId="Compact">
    <w:name w:val="Compact"/>
    <w:basedOn w:val="Corpsdetexte"/>
    <w:qFormat/>
    <w:rsid w:val="00A96549"/>
    <w:pPr>
      <w:spacing w:before="36" w:after="36" w:line="240" w:lineRule="auto"/>
    </w:pPr>
    <w:rPr>
      <w:rFonts w:eastAsiaTheme="minorHAnsi"/>
      <w:sz w:val="24"/>
      <w:szCs w:val="24"/>
    </w:rPr>
  </w:style>
  <w:style w:type="character" w:customStyle="1" w:styleId="katex-mathml">
    <w:name w:val="katex-mathml"/>
    <w:basedOn w:val="Policepardfaut"/>
    <w:rsid w:val="00FB5FDA"/>
  </w:style>
  <w:style w:type="character" w:customStyle="1" w:styleId="mord">
    <w:name w:val="mord"/>
    <w:basedOn w:val="Policepardfaut"/>
    <w:rsid w:val="00FB5FDA"/>
  </w:style>
  <w:style w:type="character" w:customStyle="1" w:styleId="mrel">
    <w:name w:val="mrel"/>
    <w:basedOn w:val="Policepardfaut"/>
    <w:rsid w:val="00FB5FDA"/>
  </w:style>
  <w:style w:type="character" w:customStyle="1" w:styleId="vlist-s">
    <w:name w:val="vlist-s"/>
    <w:basedOn w:val="Policepardfaut"/>
    <w:rsid w:val="00FB5FDA"/>
  </w:style>
  <w:style w:type="character" w:customStyle="1" w:styleId="mbin">
    <w:name w:val="mbin"/>
    <w:basedOn w:val="Policepardfaut"/>
    <w:rsid w:val="00FB5F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5EC8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872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2DB7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616839"/>
    <w:rPr>
      <w:color w:val="808080"/>
    </w:rPr>
  </w:style>
  <w:style w:type="paragraph" w:styleId="NormalWeb">
    <w:name w:val="Normal (Web)"/>
    <w:basedOn w:val="Normal"/>
    <w:uiPriority w:val="99"/>
    <w:unhideWhenUsed/>
    <w:rsid w:val="000F75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FirstParagraph">
    <w:name w:val="First Paragraph"/>
    <w:basedOn w:val="Corpsdetexte"/>
    <w:next w:val="Corpsdetexte"/>
    <w:qFormat/>
    <w:rsid w:val="00A96549"/>
    <w:pPr>
      <w:spacing w:before="180" w:after="180" w:line="240" w:lineRule="auto"/>
    </w:pPr>
    <w:rPr>
      <w:rFonts w:eastAsiaTheme="minorHAnsi"/>
      <w:sz w:val="24"/>
      <w:szCs w:val="24"/>
    </w:rPr>
  </w:style>
  <w:style w:type="paragraph" w:customStyle="1" w:styleId="Compact">
    <w:name w:val="Compact"/>
    <w:basedOn w:val="Corpsdetexte"/>
    <w:qFormat/>
    <w:rsid w:val="00A96549"/>
    <w:pPr>
      <w:spacing w:before="36" w:after="36" w:line="240" w:lineRule="auto"/>
    </w:pPr>
    <w:rPr>
      <w:rFonts w:eastAsiaTheme="minorHAnsi"/>
      <w:sz w:val="24"/>
      <w:szCs w:val="24"/>
    </w:rPr>
  </w:style>
  <w:style w:type="character" w:customStyle="1" w:styleId="katex-mathml">
    <w:name w:val="katex-mathml"/>
    <w:basedOn w:val="Policepardfaut"/>
    <w:rsid w:val="00FB5FDA"/>
  </w:style>
  <w:style w:type="character" w:customStyle="1" w:styleId="mord">
    <w:name w:val="mord"/>
    <w:basedOn w:val="Policepardfaut"/>
    <w:rsid w:val="00FB5FDA"/>
  </w:style>
  <w:style w:type="character" w:customStyle="1" w:styleId="mrel">
    <w:name w:val="mrel"/>
    <w:basedOn w:val="Policepardfaut"/>
    <w:rsid w:val="00FB5FDA"/>
  </w:style>
  <w:style w:type="character" w:customStyle="1" w:styleId="vlist-s">
    <w:name w:val="vlist-s"/>
    <w:basedOn w:val="Policepardfaut"/>
    <w:rsid w:val="00FB5FDA"/>
  </w:style>
  <w:style w:type="character" w:customStyle="1" w:styleId="mbin">
    <w:name w:val="mbin"/>
    <w:basedOn w:val="Policepardfaut"/>
    <w:rsid w:val="00FB5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6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3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CDD7DBD-108D-474E-A248-40C4F7B32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801</TotalTime>
  <Pages>4</Pages>
  <Words>884</Words>
  <Characters>4868</Characters>
  <Application>Microsoft Office Word</Application>
  <DocSecurity>0</DocSecurity>
  <Lines>40</Lines>
  <Paragraphs>11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5741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Gregory P</cp:lastModifiedBy>
  <cp:revision>34</cp:revision>
  <dcterms:created xsi:type="dcterms:W3CDTF">2013-12-23T23:15:00Z</dcterms:created>
  <dcterms:modified xsi:type="dcterms:W3CDTF">2025-10-19T08:22:00Z</dcterms:modified>
  <cp:category/>
</cp:coreProperties>
</file>